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31525" w14:textId="4FA75F81" w:rsidR="00EB0588" w:rsidRPr="00187D72" w:rsidRDefault="00EB0588" w:rsidP="00187D72">
      <w:pPr>
        <w:spacing w:after="0" w:line="240" w:lineRule="auto"/>
        <w:jc w:val="center"/>
        <w:rPr>
          <w:b/>
          <w:sz w:val="26"/>
          <w:szCs w:val="26"/>
        </w:rPr>
      </w:pPr>
      <w:r w:rsidRPr="00187D72">
        <w:rPr>
          <w:b/>
          <w:sz w:val="26"/>
          <w:szCs w:val="26"/>
        </w:rPr>
        <w:t xml:space="preserve">THÔNG TIN NGHIỆM THU </w:t>
      </w:r>
      <w:r w:rsidRPr="00187D72">
        <w:rPr>
          <w:b/>
          <w:sz w:val="26"/>
          <w:szCs w:val="26"/>
          <w:lang w:val="vi-VN"/>
        </w:rPr>
        <w:t xml:space="preserve">CẤP </w:t>
      </w:r>
      <w:r w:rsidR="00FA5D83">
        <w:rPr>
          <w:b/>
          <w:sz w:val="26"/>
          <w:szCs w:val="26"/>
        </w:rPr>
        <w:t>BỘ</w:t>
      </w:r>
      <w:r w:rsidRPr="00187D72">
        <w:rPr>
          <w:b/>
          <w:sz w:val="26"/>
          <w:szCs w:val="26"/>
          <w:lang w:val="vi-VN"/>
        </w:rPr>
        <w:t xml:space="preserve"> </w:t>
      </w:r>
      <w:r w:rsidRPr="00187D72">
        <w:rPr>
          <w:b/>
          <w:sz w:val="26"/>
          <w:szCs w:val="26"/>
        </w:rPr>
        <w:t>ĐỀ TÀI</w:t>
      </w:r>
    </w:p>
    <w:p w14:paraId="0D8EFD4B" w14:textId="10989AC9" w:rsidR="00EB0588" w:rsidRDefault="00EB0588" w:rsidP="00187D72">
      <w:pPr>
        <w:spacing w:after="0" w:line="240" w:lineRule="auto"/>
        <w:jc w:val="center"/>
        <w:rPr>
          <w:b/>
          <w:sz w:val="26"/>
          <w:szCs w:val="26"/>
        </w:rPr>
      </w:pPr>
      <w:r w:rsidRPr="00187D72">
        <w:rPr>
          <w:b/>
          <w:sz w:val="26"/>
          <w:szCs w:val="26"/>
        </w:rPr>
        <w:t xml:space="preserve">KHOA HỌC </w:t>
      </w:r>
      <w:r w:rsidR="003624AF">
        <w:rPr>
          <w:b/>
          <w:sz w:val="26"/>
          <w:szCs w:val="26"/>
        </w:rPr>
        <w:t xml:space="preserve">VÀ </w:t>
      </w:r>
      <w:r w:rsidRPr="00187D72">
        <w:rPr>
          <w:b/>
          <w:sz w:val="26"/>
          <w:szCs w:val="26"/>
        </w:rPr>
        <w:t xml:space="preserve">CÔNG NGHỆ CẤP </w:t>
      </w:r>
      <w:r w:rsidRPr="00187D72">
        <w:rPr>
          <w:b/>
          <w:sz w:val="26"/>
          <w:szCs w:val="26"/>
          <w:lang w:val="vi-VN"/>
        </w:rPr>
        <w:t>BỘ NĂM 20</w:t>
      </w:r>
      <w:r w:rsidR="00187D72">
        <w:rPr>
          <w:b/>
          <w:sz w:val="26"/>
          <w:szCs w:val="26"/>
        </w:rPr>
        <w:t>23</w:t>
      </w:r>
    </w:p>
    <w:p w14:paraId="5C3A3EDE" w14:textId="77777777" w:rsidR="00086244" w:rsidRPr="00187D72" w:rsidRDefault="00086244" w:rsidP="00187D72">
      <w:pPr>
        <w:spacing w:after="0" w:line="240" w:lineRule="auto"/>
        <w:jc w:val="center"/>
        <w:rPr>
          <w:b/>
          <w:sz w:val="26"/>
          <w:szCs w:val="26"/>
        </w:rPr>
      </w:pPr>
    </w:p>
    <w:p w14:paraId="4197D959" w14:textId="77777777" w:rsidR="00EB0588" w:rsidRPr="00187D72" w:rsidRDefault="00EB0588" w:rsidP="00187D72">
      <w:pPr>
        <w:spacing w:after="0" w:line="240" w:lineRule="auto"/>
        <w:jc w:val="center"/>
        <w:rPr>
          <w:b/>
          <w:sz w:val="26"/>
          <w:szCs w:val="26"/>
        </w:rPr>
      </w:pPr>
    </w:p>
    <w:p w14:paraId="3F4D51EC" w14:textId="3A2A4904" w:rsidR="00914BC6" w:rsidRPr="009C4F3B" w:rsidRDefault="00914BC6" w:rsidP="00914BC6">
      <w:pPr>
        <w:tabs>
          <w:tab w:val="left" w:pos="450"/>
        </w:tabs>
        <w:spacing w:after="0" w:line="360" w:lineRule="auto"/>
        <w:jc w:val="both"/>
        <w:rPr>
          <w:rFonts w:cs="Times New Roman"/>
          <w:bCs/>
          <w:sz w:val="26"/>
          <w:szCs w:val="26"/>
          <w:lang w:val="vi-VN"/>
        </w:rPr>
      </w:pPr>
      <w:r w:rsidRPr="009C4F3B">
        <w:rPr>
          <w:rFonts w:cs="Times New Roman"/>
          <w:b/>
          <w:sz w:val="26"/>
          <w:szCs w:val="26"/>
        </w:rPr>
        <w:t>1. Tên đề tài:</w:t>
      </w:r>
      <w:r w:rsidRPr="009C4F3B">
        <w:rPr>
          <w:rFonts w:cs="Times New Roman"/>
          <w:sz w:val="26"/>
          <w:szCs w:val="26"/>
        </w:rPr>
        <w:t xml:space="preserve"> </w:t>
      </w:r>
      <w:r w:rsidRPr="00A54B51">
        <w:rPr>
          <w:rFonts w:cs="Times New Roman"/>
          <w:sz w:val="26"/>
          <w:szCs w:val="26"/>
        </w:rPr>
        <w:t>Ảnh hưởng của phát triển nông nghiệp đô thị đến sinh kế hộ gia đình nông dân ở các tỉnh Đông Bắc Việt Nam</w:t>
      </w:r>
      <w:r w:rsidR="002D7138">
        <w:rPr>
          <w:rFonts w:cs="Times New Roman"/>
          <w:sz w:val="26"/>
          <w:szCs w:val="26"/>
        </w:rPr>
        <w:t>.</w:t>
      </w:r>
      <w:bookmarkStart w:id="0" w:name="_GoBack"/>
      <w:bookmarkEnd w:id="0"/>
    </w:p>
    <w:p w14:paraId="144CA746" w14:textId="77777777" w:rsidR="00914BC6" w:rsidRPr="001E7CE0" w:rsidRDefault="00914BC6" w:rsidP="00914BC6">
      <w:pPr>
        <w:tabs>
          <w:tab w:val="left" w:pos="450"/>
        </w:tabs>
        <w:spacing w:after="0" w:line="360" w:lineRule="auto"/>
        <w:jc w:val="both"/>
        <w:rPr>
          <w:rFonts w:cs="Times New Roman"/>
          <w:b/>
          <w:sz w:val="26"/>
          <w:szCs w:val="26"/>
        </w:rPr>
      </w:pPr>
      <w:r w:rsidRPr="009C4F3B">
        <w:rPr>
          <w:rFonts w:cs="Times New Roman"/>
          <w:b/>
          <w:sz w:val="26"/>
          <w:szCs w:val="26"/>
        </w:rPr>
        <w:t>2. Mã số:</w:t>
      </w:r>
      <w:r w:rsidRPr="009C4F3B">
        <w:rPr>
          <w:rFonts w:cs="Times New Roman"/>
          <w:sz w:val="26"/>
          <w:szCs w:val="26"/>
        </w:rPr>
        <w:t xml:space="preserve"> B202</w:t>
      </w:r>
      <w:r w:rsidRPr="009C4F3B">
        <w:rPr>
          <w:rFonts w:cs="Times New Roman"/>
          <w:sz w:val="26"/>
          <w:szCs w:val="26"/>
          <w:lang w:val="vi-VN"/>
        </w:rPr>
        <w:t>3</w:t>
      </w:r>
      <w:r w:rsidRPr="009C4F3B">
        <w:rPr>
          <w:rFonts w:cs="Times New Roman"/>
          <w:sz w:val="26"/>
          <w:szCs w:val="26"/>
        </w:rPr>
        <w:t>-TNA-</w:t>
      </w:r>
      <w:r>
        <w:rPr>
          <w:rFonts w:cs="Times New Roman"/>
          <w:sz w:val="26"/>
          <w:szCs w:val="26"/>
          <w:lang w:val="vi-VN"/>
        </w:rPr>
        <w:t>3</w:t>
      </w:r>
      <w:r>
        <w:rPr>
          <w:rFonts w:cs="Times New Roman"/>
          <w:sz w:val="26"/>
          <w:szCs w:val="26"/>
        </w:rPr>
        <w:t>0</w:t>
      </w:r>
    </w:p>
    <w:p w14:paraId="5BB9E86B" w14:textId="77777777" w:rsidR="00914BC6" w:rsidRPr="009C4F3B" w:rsidRDefault="00914BC6" w:rsidP="00914BC6">
      <w:pPr>
        <w:spacing w:after="0" w:line="360" w:lineRule="auto"/>
        <w:jc w:val="both"/>
        <w:rPr>
          <w:rFonts w:cs="Times New Roman"/>
          <w:b/>
          <w:sz w:val="26"/>
          <w:szCs w:val="26"/>
        </w:rPr>
      </w:pPr>
      <w:r w:rsidRPr="009C4F3B">
        <w:rPr>
          <w:rFonts w:cs="Times New Roman"/>
          <w:b/>
          <w:sz w:val="26"/>
          <w:szCs w:val="26"/>
        </w:rPr>
        <w:t>3. Đơn vị chủ trì:</w:t>
      </w:r>
      <w:r w:rsidRPr="009C4F3B">
        <w:rPr>
          <w:rFonts w:cs="Times New Roman"/>
          <w:sz w:val="26"/>
          <w:szCs w:val="26"/>
        </w:rPr>
        <w:t xml:space="preserve"> Đại học Thái Nguyên</w:t>
      </w:r>
    </w:p>
    <w:p w14:paraId="06162F5C" w14:textId="77777777" w:rsidR="00914BC6" w:rsidRPr="00027E28" w:rsidRDefault="00914BC6" w:rsidP="00914BC6">
      <w:pPr>
        <w:spacing w:after="0" w:line="360" w:lineRule="auto"/>
        <w:jc w:val="both"/>
        <w:rPr>
          <w:rFonts w:cs="Times New Roman"/>
          <w:b/>
          <w:sz w:val="26"/>
          <w:szCs w:val="26"/>
        </w:rPr>
      </w:pPr>
      <w:r w:rsidRPr="009C4F3B">
        <w:rPr>
          <w:rFonts w:cs="Times New Roman"/>
          <w:b/>
          <w:sz w:val="26"/>
          <w:szCs w:val="26"/>
        </w:rPr>
        <w:t>4. Chủ nhiệm đề tài:</w:t>
      </w:r>
      <w:r w:rsidRPr="009C4F3B">
        <w:rPr>
          <w:rFonts w:cs="Times New Roman"/>
          <w:sz w:val="26"/>
          <w:szCs w:val="26"/>
        </w:rPr>
        <w:t xml:space="preserve"> </w:t>
      </w:r>
      <w:r w:rsidRPr="009C4F3B">
        <w:rPr>
          <w:rFonts w:cs="Times New Roman"/>
          <w:sz w:val="26"/>
          <w:szCs w:val="26"/>
          <w:lang w:val="vi-VN"/>
        </w:rPr>
        <w:t>PGS.</w:t>
      </w:r>
      <w:r w:rsidRPr="009C4F3B">
        <w:rPr>
          <w:rFonts w:cs="Times New Roman"/>
          <w:sz w:val="26"/>
          <w:szCs w:val="26"/>
        </w:rPr>
        <w:t xml:space="preserve">TS. </w:t>
      </w:r>
      <w:r>
        <w:rPr>
          <w:rFonts w:cs="Times New Roman"/>
          <w:sz w:val="26"/>
          <w:szCs w:val="26"/>
        </w:rPr>
        <w:t>Đinh Hồng Linh</w:t>
      </w:r>
    </w:p>
    <w:p w14:paraId="1C2391C6" w14:textId="3323B8F5" w:rsidR="00914BC6" w:rsidRPr="00914BC6" w:rsidRDefault="00914BC6" w:rsidP="00914BC6">
      <w:pPr>
        <w:spacing w:after="0" w:line="360" w:lineRule="auto"/>
        <w:jc w:val="both"/>
        <w:rPr>
          <w:rFonts w:cs="Times New Roman"/>
          <w:b/>
          <w:sz w:val="26"/>
          <w:szCs w:val="26"/>
          <w:lang w:val="vi-VN"/>
        </w:rPr>
      </w:pPr>
      <w:r w:rsidRPr="009C4F3B">
        <w:rPr>
          <w:rFonts w:cs="Times New Roman"/>
          <w:b/>
          <w:sz w:val="26"/>
          <w:szCs w:val="26"/>
        </w:rPr>
        <w:t>5. Quyết định thành lập Hội đồng:</w:t>
      </w:r>
      <w:r w:rsidRPr="009C4F3B">
        <w:rPr>
          <w:rFonts w:cs="Times New Roman"/>
          <w:sz w:val="26"/>
          <w:szCs w:val="26"/>
        </w:rPr>
        <w:t xml:space="preserve"> Số </w:t>
      </w:r>
      <w:r w:rsidR="00E91769">
        <w:rPr>
          <w:rFonts w:cs="Times New Roman"/>
          <w:sz w:val="26"/>
          <w:szCs w:val="26"/>
        </w:rPr>
        <w:t>1776</w:t>
      </w:r>
      <w:r w:rsidRPr="009C4F3B">
        <w:rPr>
          <w:rFonts w:cs="Times New Roman"/>
          <w:sz w:val="26"/>
          <w:szCs w:val="26"/>
        </w:rPr>
        <w:t xml:space="preserve">/QĐ-BGDĐT, ngày </w:t>
      </w:r>
      <w:r w:rsidR="00E91769">
        <w:rPr>
          <w:rFonts w:cs="Times New Roman"/>
          <w:sz w:val="26"/>
          <w:szCs w:val="26"/>
        </w:rPr>
        <w:t>30</w:t>
      </w:r>
      <w:r w:rsidRPr="009C4F3B">
        <w:rPr>
          <w:rFonts w:cs="Times New Roman"/>
          <w:sz w:val="26"/>
          <w:szCs w:val="26"/>
        </w:rPr>
        <w:t xml:space="preserve"> tháng </w:t>
      </w:r>
      <w:r w:rsidR="00E91769">
        <w:rPr>
          <w:rFonts w:cs="Times New Roman"/>
          <w:sz w:val="26"/>
          <w:szCs w:val="26"/>
        </w:rPr>
        <w:t>6</w:t>
      </w:r>
      <w:r w:rsidRPr="009C4F3B">
        <w:rPr>
          <w:rFonts w:cs="Times New Roman"/>
          <w:sz w:val="26"/>
          <w:szCs w:val="26"/>
        </w:rPr>
        <w:t xml:space="preserve"> năm 2025 của </w:t>
      </w:r>
      <w:r>
        <w:rPr>
          <w:rFonts w:cs="Times New Roman"/>
          <w:sz w:val="26"/>
          <w:szCs w:val="26"/>
          <w:lang w:val="vi-VN"/>
        </w:rPr>
        <w:t>Bộ trưởng Bộ Giáo dục và Đào tạo</w:t>
      </w:r>
    </w:p>
    <w:p w14:paraId="1B9C18FF" w14:textId="4B3D0117" w:rsidR="00914BC6" w:rsidRPr="0091168A" w:rsidRDefault="00914BC6" w:rsidP="00914BC6">
      <w:pPr>
        <w:spacing w:after="0" w:line="360" w:lineRule="auto"/>
        <w:jc w:val="both"/>
        <w:rPr>
          <w:rFonts w:cs="Times New Roman"/>
          <w:sz w:val="26"/>
          <w:szCs w:val="26"/>
        </w:rPr>
      </w:pPr>
      <w:r w:rsidRPr="009C4F3B">
        <w:rPr>
          <w:rFonts w:cs="Times New Roman"/>
          <w:b/>
          <w:sz w:val="26"/>
          <w:szCs w:val="26"/>
        </w:rPr>
        <w:t xml:space="preserve">6. Thời gian nghiệm thu: </w:t>
      </w:r>
      <w:r w:rsidR="0091168A" w:rsidRPr="009C5B9C">
        <w:rPr>
          <w:rFonts w:cs="Times New Roman"/>
          <w:sz w:val="26"/>
          <w:szCs w:val="26"/>
          <w:lang w:val="vi-VN"/>
        </w:rPr>
        <w:t>8</w:t>
      </w:r>
      <w:r w:rsidRPr="009C5B9C">
        <w:rPr>
          <w:rFonts w:cs="Times New Roman"/>
          <w:sz w:val="26"/>
          <w:szCs w:val="26"/>
          <w:lang w:val="vi-VN"/>
        </w:rPr>
        <w:t>h</w:t>
      </w:r>
      <w:r w:rsidR="0091168A" w:rsidRPr="009C5B9C">
        <w:rPr>
          <w:rFonts w:cs="Times New Roman"/>
          <w:sz w:val="26"/>
          <w:szCs w:val="26"/>
          <w:lang w:val="vi-VN"/>
        </w:rPr>
        <w:t>3</w:t>
      </w:r>
      <w:r w:rsidRPr="009C5B9C">
        <w:rPr>
          <w:rFonts w:cs="Times New Roman"/>
          <w:sz w:val="26"/>
          <w:szCs w:val="26"/>
          <w:lang w:val="vi-VN"/>
        </w:rPr>
        <w:t xml:space="preserve">0, thứ </w:t>
      </w:r>
      <w:r w:rsidR="0091168A" w:rsidRPr="009C5B9C">
        <w:rPr>
          <w:rFonts w:cs="Times New Roman"/>
          <w:sz w:val="26"/>
          <w:szCs w:val="26"/>
          <w:lang w:val="vi-VN"/>
        </w:rPr>
        <w:t>năm</w:t>
      </w:r>
      <w:r w:rsidRPr="009C5B9C">
        <w:rPr>
          <w:rFonts w:cs="Times New Roman"/>
          <w:sz w:val="26"/>
          <w:szCs w:val="26"/>
          <w:lang w:val="vi-VN"/>
        </w:rPr>
        <w:t xml:space="preserve">, ngày </w:t>
      </w:r>
      <w:r w:rsidR="0091168A" w:rsidRPr="009C5B9C">
        <w:rPr>
          <w:rFonts w:cs="Times New Roman"/>
          <w:sz w:val="26"/>
          <w:szCs w:val="26"/>
          <w:lang w:val="vi-VN"/>
        </w:rPr>
        <w:t>24</w:t>
      </w:r>
      <w:r w:rsidRPr="009C5B9C">
        <w:rPr>
          <w:rFonts w:cs="Times New Roman"/>
          <w:sz w:val="26"/>
          <w:szCs w:val="26"/>
          <w:lang w:val="vi-VN"/>
        </w:rPr>
        <w:t xml:space="preserve"> tháng </w:t>
      </w:r>
      <w:r w:rsidR="00E47663" w:rsidRPr="0091168A">
        <w:rPr>
          <w:rFonts w:cs="Times New Roman"/>
          <w:sz w:val="26"/>
          <w:szCs w:val="26"/>
          <w:lang w:val="vi-VN"/>
        </w:rPr>
        <w:t>7</w:t>
      </w:r>
      <w:r w:rsidRPr="009C5B9C">
        <w:rPr>
          <w:rFonts w:cs="Times New Roman"/>
          <w:sz w:val="26"/>
          <w:szCs w:val="26"/>
          <w:lang w:val="vi-VN"/>
        </w:rPr>
        <w:t xml:space="preserve"> năm 2025</w:t>
      </w:r>
    </w:p>
    <w:p w14:paraId="4E77ADBA" w14:textId="77777777" w:rsidR="00914BC6" w:rsidRPr="009C4F3B" w:rsidRDefault="00914BC6" w:rsidP="00914BC6">
      <w:pPr>
        <w:spacing w:after="0" w:line="360" w:lineRule="auto"/>
        <w:jc w:val="both"/>
        <w:rPr>
          <w:rFonts w:cs="Times New Roman"/>
          <w:b/>
          <w:sz w:val="26"/>
          <w:szCs w:val="26"/>
        </w:rPr>
      </w:pPr>
      <w:r w:rsidRPr="009C4F3B">
        <w:rPr>
          <w:rFonts w:cs="Times New Roman"/>
          <w:b/>
          <w:sz w:val="26"/>
          <w:szCs w:val="26"/>
        </w:rPr>
        <w:t>7. Địa điểm nghiệm thu:</w:t>
      </w:r>
      <w:r w:rsidRPr="009C4F3B">
        <w:rPr>
          <w:rFonts w:cs="Times New Roman"/>
          <w:sz w:val="26"/>
          <w:szCs w:val="26"/>
        </w:rPr>
        <w:t xml:space="preserve"> Phòng họp B - Trường ĐH Kinh tế &amp; QTKD</w:t>
      </w:r>
    </w:p>
    <w:p w14:paraId="60509029" w14:textId="77777777" w:rsidR="00914BC6" w:rsidRPr="009C4F3B" w:rsidRDefault="00914BC6" w:rsidP="00914BC6">
      <w:pPr>
        <w:spacing w:before="240"/>
        <w:ind w:firstLine="811"/>
        <w:jc w:val="both"/>
        <w:rPr>
          <w:rFonts w:cs="Times New Roman"/>
          <w:i/>
          <w:sz w:val="26"/>
          <w:szCs w:val="26"/>
        </w:rPr>
      </w:pPr>
      <w:r w:rsidRPr="009C4F3B">
        <w:rPr>
          <w:rFonts w:cs="Times New Roman"/>
          <w:i/>
          <w:sz w:val="26"/>
          <w:szCs w:val="26"/>
        </w:rPr>
        <w:t>Trân trọng kính mời các giảng viên, nhà khoa học, nhà quản lý, nghiên cứu sinh, học viên thạc sĩ, sinh viên và người quan tâm đến dự.</w:t>
      </w:r>
    </w:p>
    <w:p w14:paraId="59E7DDAD" w14:textId="286D75C3" w:rsidR="00EB0588" w:rsidRDefault="00EB0588">
      <w:pPr>
        <w:rPr>
          <w:rFonts w:cs="Times New Roman"/>
          <w:b/>
          <w:bCs/>
          <w:sz w:val="26"/>
          <w:szCs w:val="26"/>
        </w:rPr>
      </w:pPr>
      <w:r>
        <w:rPr>
          <w:rFonts w:cs="Times New Roman"/>
          <w:b/>
          <w:bCs/>
          <w:sz w:val="26"/>
          <w:szCs w:val="26"/>
        </w:rPr>
        <w:br w:type="page"/>
      </w:r>
    </w:p>
    <w:p w14:paraId="137CD5C4" w14:textId="77777777" w:rsidR="002F170C" w:rsidRPr="004928E1" w:rsidRDefault="002F170C" w:rsidP="002F170C">
      <w:pPr>
        <w:spacing w:after="0" w:line="240" w:lineRule="auto"/>
        <w:ind w:firstLine="567"/>
        <w:jc w:val="both"/>
        <w:rPr>
          <w:rFonts w:cs="Times New Roman"/>
          <w:bCs/>
          <w:sz w:val="26"/>
          <w:szCs w:val="26"/>
        </w:rPr>
      </w:pPr>
      <w:r w:rsidRPr="004928E1">
        <w:rPr>
          <w:rFonts w:cs="Times New Roman"/>
          <w:bCs/>
          <w:sz w:val="26"/>
          <w:szCs w:val="26"/>
        </w:rPr>
        <w:lastRenderedPageBreak/>
        <w:t xml:space="preserve">BỘ GIÁO DỤC VÀ ĐÀO TẠO       </w:t>
      </w:r>
    </w:p>
    <w:p w14:paraId="372172C8" w14:textId="77777777" w:rsidR="002F170C" w:rsidRPr="004928E1" w:rsidRDefault="002F170C" w:rsidP="002F170C">
      <w:pPr>
        <w:spacing w:after="0" w:line="240" w:lineRule="auto"/>
        <w:ind w:firstLine="567"/>
        <w:jc w:val="both"/>
        <w:rPr>
          <w:rFonts w:cs="Times New Roman"/>
          <w:b/>
          <w:bCs/>
          <w:sz w:val="26"/>
          <w:szCs w:val="26"/>
        </w:rPr>
      </w:pPr>
      <w:r w:rsidRPr="004928E1">
        <w:rPr>
          <w:rFonts w:cs="Times New Roman"/>
          <w:bCs/>
          <w:sz w:val="26"/>
          <w:szCs w:val="26"/>
        </w:rPr>
        <w:t xml:space="preserve"> </w:t>
      </w:r>
      <w:r w:rsidRPr="004928E1">
        <w:rPr>
          <w:rFonts w:cs="Times New Roman"/>
          <w:b/>
          <w:bCs/>
          <w:sz w:val="26"/>
          <w:szCs w:val="26"/>
        </w:rPr>
        <w:t>ĐẠI HỌC THÁI NGUYÊN</w:t>
      </w:r>
    </w:p>
    <w:p w14:paraId="193D2D70" w14:textId="77777777" w:rsidR="002F170C" w:rsidRPr="004928E1" w:rsidRDefault="002F170C" w:rsidP="002F170C">
      <w:pPr>
        <w:spacing w:after="0" w:line="360" w:lineRule="auto"/>
        <w:ind w:firstLine="567"/>
        <w:jc w:val="both"/>
        <w:rPr>
          <w:rFonts w:cs="Times New Roman"/>
          <w:b/>
          <w:sz w:val="26"/>
          <w:szCs w:val="26"/>
        </w:rPr>
      </w:pPr>
      <w:r w:rsidRPr="004928E1">
        <w:rPr>
          <w:rFonts w:cs="Times New Roman"/>
          <w:b/>
          <w:noProof/>
          <w:sz w:val="26"/>
          <w:szCs w:val="26"/>
        </w:rPr>
        <mc:AlternateContent>
          <mc:Choice Requires="wps">
            <w:drawing>
              <wp:anchor distT="0" distB="0" distL="114300" distR="114300" simplePos="0" relativeHeight="251659264" behindDoc="0" locked="0" layoutInCell="1" allowOverlap="1" wp14:anchorId="23991628" wp14:editId="42F3AF08">
                <wp:simplePos x="0" y="0"/>
                <wp:positionH relativeFrom="column">
                  <wp:posOffset>761469</wp:posOffset>
                </wp:positionH>
                <wp:positionV relativeFrom="paragraph">
                  <wp:posOffset>19685</wp:posOffset>
                </wp:positionV>
                <wp:extent cx="1154430" cy="0"/>
                <wp:effectExtent l="7620" t="6350" r="9525" b="12700"/>
                <wp:wrapNone/>
                <wp:docPr id="7477637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E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55pt" to="1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"/>
            </w:pict>
          </mc:Fallback>
        </mc:AlternateContent>
      </w:r>
    </w:p>
    <w:p w14:paraId="5B04DFCD" w14:textId="77777777" w:rsidR="002F170C" w:rsidRPr="004928E1" w:rsidRDefault="002F170C" w:rsidP="002F170C">
      <w:pPr>
        <w:spacing w:after="0" w:line="360" w:lineRule="auto"/>
        <w:ind w:firstLine="567"/>
        <w:jc w:val="center"/>
        <w:rPr>
          <w:rFonts w:cs="Times New Roman"/>
          <w:b/>
          <w:sz w:val="26"/>
          <w:szCs w:val="26"/>
        </w:rPr>
      </w:pPr>
      <w:r w:rsidRPr="004928E1">
        <w:rPr>
          <w:rFonts w:cs="Times New Roman"/>
          <w:b/>
          <w:sz w:val="26"/>
          <w:szCs w:val="26"/>
        </w:rPr>
        <w:t>THÔNG TIN KẾT QUẢ NGHIÊN CỨU</w:t>
      </w:r>
    </w:p>
    <w:p w14:paraId="650AAB90" w14:textId="77777777" w:rsidR="002F170C" w:rsidRPr="004928E1" w:rsidRDefault="002F170C" w:rsidP="002F170C">
      <w:pPr>
        <w:spacing w:after="0" w:line="360" w:lineRule="auto"/>
        <w:ind w:firstLine="567"/>
        <w:jc w:val="center"/>
        <w:rPr>
          <w:rFonts w:cs="Times New Roman"/>
          <w:b/>
          <w:sz w:val="26"/>
          <w:szCs w:val="26"/>
        </w:rPr>
      </w:pPr>
    </w:p>
    <w:p w14:paraId="6564A953"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1. Thông tin chung:</w:t>
      </w:r>
    </w:p>
    <w:p w14:paraId="61C0B236"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b/>
          <w:bCs/>
          <w:sz w:val="26"/>
          <w:szCs w:val="26"/>
        </w:rPr>
        <w:t xml:space="preserve">- </w:t>
      </w:r>
      <w:r w:rsidRPr="004928E1">
        <w:rPr>
          <w:rFonts w:cs="Times New Roman"/>
          <w:sz w:val="26"/>
          <w:szCs w:val="26"/>
        </w:rPr>
        <w:t xml:space="preserve">Tên đề tài: </w:t>
      </w:r>
      <w:bookmarkStart w:id="1" w:name="_Hlk153859725"/>
      <w:r w:rsidRPr="004928E1">
        <w:rPr>
          <w:rFonts w:eastAsia="SimSun" w:cs="Times New Roman"/>
          <w:b/>
          <w:bCs/>
          <w:sz w:val="26"/>
          <w:szCs w:val="26"/>
        </w:rPr>
        <w:t>Ảnh hưởng của phát triển nông nghiệp đô thị đến sinh kế hộ gia đình nông dân ở các tỉnh Đông Bắc Việt Nam</w:t>
      </w:r>
      <w:bookmarkEnd w:id="1"/>
    </w:p>
    <w:p w14:paraId="3881B263"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xml:space="preserve">- Mã số: </w:t>
      </w:r>
      <w:r w:rsidRPr="004928E1">
        <w:rPr>
          <w:rFonts w:cs="Times New Roman"/>
          <w:b/>
          <w:bCs/>
          <w:sz w:val="26"/>
          <w:szCs w:val="26"/>
        </w:rPr>
        <w:t>B2023-TNA-30</w:t>
      </w:r>
    </w:p>
    <w:p w14:paraId="62A5419A"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xml:space="preserve">- Chủ nhiệm đề tài: </w:t>
      </w:r>
      <w:r w:rsidRPr="004928E1">
        <w:rPr>
          <w:rFonts w:cs="Times New Roman"/>
          <w:b/>
          <w:bCs/>
          <w:sz w:val="26"/>
          <w:szCs w:val="26"/>
        </w:rPr>
        <w:t>PGS.TS Đinh Hồng Linh</w:t>
      </w:r>
    </w:p>
    <w:p w14:paraId="78D28F47" w14:textId="77777777" w:rsidR="002F170C" w:rsidRPr="004928E1" w:rsidRDefault="002F170C" w:rsidP="002F170C">
      <w:pPr>
        <w:pStyle w:val="Header"/>
        <w:spacing w:line="360" w:lineRule="auto"/>
        <w:ind w:firstLine="567"/>
        <w:rPr>
          <w:b/>
          <w:bCs/>
        </w:rPr>
      </w:pPr>
      <w:r w:rsidRPr="004928E1">
        <w:t xml:space="preserve">- Tổ chức chủ trì: </w:t>
      </w:r>
      <w:r w:rsidRPr="004928E1">
        <w:rPr>
          <w:b/>
          <w:bCs/>
        </w:rPr>
        <w:t>Đại học Thái Nguyên</w:t>
      </w:r>
    </w:p>
    <w:p w14:paraId="40CF8AEF" w14:textId="77777777" w:rsidR="002F170C" w:rsidRPr="004928E1" w:rsidRDefault="002F170C" w:rsidP="002F170C">
      <w:pPr>
        <w:pStyle w:val="Header"/>
        <w:spacing w:line="360" w:lineRule="auto"/>
        <w:ind w:firstLine="567"/>
        <w:rPr>
          <w:b/>
          <w:bCs/>
          <w:i/>
          <w:lang w:val="nl-NL"/>
        </w:rPr>
      </w:pPr>
      <w:r w:rsidRPr="004928E1">
        <w:t>- Đơn vị thực hiện:</w:t>
      </w:r>
      <w:r w:rsidRPr="004928E1">
        <w:rPr>
          <w:b/>
          <w:i/>
          <w:lang w:val="vi-VN"/>
        </w:rPr>
        <w:t xml:space="preserve"> </w:t>
      </w:r>
      <w:r w:rsidRPr="004928E1">
        <w:rPr>
          <w:b/>
          <w:bCs/>
        </w:rPr>
        <w:t>Trường ĐH Kinh tế &amp; QTKD</w:t>
      </w:r>
    </w:p>
    <w:p w14:paraId="7511BB21"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sz w:val="26"/>
          <w:szCs w:val="26"/>
        </w:rPr>
        <w:t>- Thời gian thực hiện: tháng 01 năm 2023 đến tháng 12 năm 2024 (gia hạn 6 tháng từ 1/2025-6/2025).</w:t>
      </w:r>
    </w:p>
    <w:p w14:paraId="4444C5B1"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 xml:space="preserve">2. Mục tiêu: </w:t>
      </w:r>
    </w:p>
    <w:p w14:paraId="1D60F5F0"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sz w:val="26"/>
          <w:szCs w:val="26"/>
        </w:rPr>
        <w:t>Đánh giá thực trạng và ảnh hưởng của phát triển nông nghiệp đô thị đến sinh kế hộ gia đình nông dân ở các tỉnh Đông Bắc Việt Nam. Từ đó đề xuất một số giải pháp nhằm nâng cao thu nhập cho hộ nông dân các tỉnh Đông Bắc Việt Nam trong bối cảnh phát triển nông nghiệp đô thị, góp phần đảm bảo an sinh xã hội và phát triển kinh tế tại địa phương.</w:t>
      </w:r>
    </w:p>
    <w:p w14:paraId="2BC7BB7A"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3. Tính mới và sáng tạo:</w:t>
      </w:r>
    </w:p>
    <w:p w14:paraId="286FEF25" w14:textId="77777777" w:rsidR="002F170C" w:rsidRPr="004928E1" w:rsidRDefault="002F170C" w:rsidP="002F170C">
      <w:pPr>
        <w:widowControl w:val="0"/>
        <w:spacing w:after="0" w:line="360" w:lineRule="auto"/>
        <w:ind w:firstLine="720"/>
        <w:jc w:val="both"/>
        <w:rPr>
          <w:rFonts w:cs="Times New Roman"/>
          <w:sz w:val="26"/>
          <w:szCs w:val="26"/>
          <w:shd w:val="clear" w:color="auto" w:fill="FFFFFF"/>
        </w:rPr>
      </w:pPr>
      <w:r w:rsidRPr="004928E1">
        <w:rPr>
          <w:rFonts w:cs="Times New Roman"/>
          <w:sz w:val="26"/>
          <w:szCs w:val="26"/>
        </w:rPr>
        <w:t xml:space="preserve">- Đề tài làm rõ thực trạng </w:t>
      </w:r>
      <w:r w:rsidRPr="004928E1">
        <w:rPr>
          <w:rFonts w:cs="Times New Roman"/>
          <w:sz w:val="26"/>
          <w:szCs w:val="26"/>
          <w:shd w:val="clear" w:color="auto" w:fill="FFFFFF"/>
        </w:rPr>
        <w:t xml:space="preserve">và đánh giá những tác động của </w:t>
      </w:r>
      <w:r w:rsidRPr="004928E1">
        <w:rPr>
          <w:rFonts w:cs="Times New Roman"/>
          <w:sz w:val="26"/>
          <w:szCs w:val="26"/>
        </w:rPr>
        <w:t>phát triển nông nghiệp đô thị đến sinh kế hộ gia đình nông dân ở các tỉnh Đông Bắc Việt Nam</w:t>
      </w:r>
      <w:r w:rsidRPr="004928E1">
        <w:rPr>
          <w:rFonts w:cs="Times New Roman"/>
          <w:sz w:val="26"/>
          <w:szCs w:val="26"/>
          <w:shd w:val="clear" w:color="auto" w:fill="FFFFFF"/>
        </w:rPr>
        <w:t xml:space="preserve">. Từ những vấn đề đặt ra, đề tài đề xuất những giải pháp </w:t>
      </w:r>
      <w:r w:rsidRPr="004928E1">
        <w:rPr>
          <w:rFonts w:cs="Times New Roman"/>
          <w:sz w:val="26"/>
          <w:szCs w:val="26"/>
        </w:rPr>
        <w:t>phát huy ảnh hưởng có lợi của phát triển nông nghiệp đô thị và hạn chế ảnh hưởng bất lợi nhằm nâng cao và đảm bảo sinh kế cho hộ nông dân tại các tỉnh khu vực Đông Bắc Việt Nam</w:t>
      </w:r>
      <w:r w:rsidRPr="004928E1">
        <w:rPr>
          <w:rFonts w:cs="Times New Roman"/>
          <w:sz w:val="26"/>
          <w:szCs w:val="26"/>
          <w:shd w:val="clear" w:color="auto" w:fill="FFFFFF"/>
        </w:rPr>
        <w:t>.</w:t>
      </w:r>
    </w:p>
    <w:p w14:paraId="69361E47" w14:textId="77777777" w:rsidR="002F170C" w:rsidRPr="004928E1" w:rsidRDefault="002F170C" w:rsidP="002F170C">
      <w:pPr>
        <w:widowControl w:val="0"/>
        <w:spacing w:after="0" w:line="360" w:lineRule="auto"/>
        <w:ind w:firstLine="720"/>
        <w:jc w:val="both"/>
        <w:rPr>
          <w:rFonts w:cs="Times New Roman"/>
          <w:sz w:val="26"/>
          <w:szCs w:val="26"/>
          <w:shd w:val="clear" w:color="auto" w:fill="FFFFFF"/>
        </w:rPr>
      </w:pPr>
      <w:r w:rsidRPr="004928E1">
        <w:rPr>
          <w:rFonts w:cs="Times New Roman"/>
          <w:sz w:val="26"/>
          <w:szCs w:val="26"/>
          <w:shd w:val="clear" w:color="auto" w:fill="FFFFFF"/>
        </w:rPr>
        <w:t>- Ứng dụng phương pháp tiếp cận liên ngành trong nghiên cứu đề tài như: phương pháp tiếp cận hệ thống, tiếp cận thu nhập, tiếp cận chính sách và tiếp cận lãnh thổ. Theo đó, đề tài đã chỉ ra những khía cạnh, vấn đề cụ thể ở những góc nhìn khác nhau.</w:t>
      </w:r>
    </w:p>
    <w:p w14:paraId="5C3480B4" w14:textId="77777777" w:rsidR="002F170C" w:rsidRPr="004928E1" w:rsidRDefault="002F170C" w:rsidP="002F170C">
      <w:pPr>
        <w:widowControl w:val="0"/>
        <w:spacing w:after="0" w:line="360" w:lineRule="auto"/>
        <w:ind w:firstLine="720"/>
        <w:jc w:val="both"/>
        <w:rPr>
          <w:rFonts w:cs="Times New Roman"/>
          <w:sz w:val="26"/>
          <w:szCs w:val="26"/>
          <w:shd w:val="clear" w:color="auto" w:fill="FFFFFF"/>
        </w:rPr>
      </w:pPr>
      <w:r w:rsidRPr="004928E1">
        <w:rPr>
          <w:rFonts w:cs="Times New Roman"/>
          <w:sz w:val="26"/>
          <w:szCs w:val="26"/>
          <w:shd w:val="clear" w:color="auto" w:fill="FFFFFF"/>
        </w:rPr>
        <w:t xml:space="preserve">- Kết quả của đề tài sẽ cung cấp cơ sở thực tiễn về </w:t>
      </w:r>
      <w:r w:rsidRPr="004928E1">
        <w:rPr>
          <w:rFonts w:cs="Times New Roman"/>
          <w:sz w:val="26"/>
          <w:szCs w:val="26"/>
        </w:rPr>
        <w:t>ảnh hưởng của phát triển nông nghiệp đô thị đến sinh kế hộ gia đình nông dân</w:t>
      </w:r>
      <w:r w:rsidRPr="004928E1">
        <w:rPr>
          <w:rFonts w:cs="Times New Roman"/>
          <w:sz w:val="26"/>
          <w:szCs w:val="26"/>
          <w:shd w:val="clear" w:color="auto" w:fill="FFFFFF"/>
        </w:rPr>
        <w:t>.</w:t>
      </w:r>
    </w:p>
    <w:p w14:paraId="653A5D58" w14:textId="77777777" w:rsidR="002F170C" w:rsidRPr="004928E1" w:rsidRDefault="002F170C" w:rsidP="002F170C">
      <w:pPr>
        <w:widowControl w:val="0"/>
        <w:spacing w:after="0" w:line="360" w:lineRule="auto"/>
        <w:ind w:firstLine="720"/>
        <w:jc w:val="both"/>
        <w:rPr>
          <w:rFonts w:cs="Times New Roman"/>
          <w:sz w:val="26"/>
          <w:szCs w:val="26"/>
          <w:lang w:val="de-DE"/>
        </w:rPr>
      </w:pPr>
      <w:r w:rsidRPr="004928E1">
        <w:rPr>
          <w:rFonts w:cs="Times New Roman"/>
          <w:sz w:val="26"/>
          <w:szCs w:val="26"/>
          <w:shd w:val="clear" w:color="auto" w:fill="FFFFFF"/>
        </w:rPr>
        <w:t xml:space="preserve">- </w:t>
      </w:r>
      <w:r w:rsidRPr="004928E1">
        <w:rPr>
          <w:rFonts w:cs="Times New Roman"/>
          <w:sz w:val="26"/>
          <w:szCs w:val="26"/>
          <w:lang w:val="de-DE"/>
        </w:rPr>
        <w:t xml:space="preserve">Kết quả nghiên cứu của đề tài cũng là nguồn tài liệu tham khảo hữu ích cho </w:t>
      </w:r>
      <w:r w:rsidRPr="004928E1">
        <w:rPr>
          <w:rFonts w:cs="Times New Roman"/>
          <w:sz w:val="26"/>
          <w:szCs w:val="26"/>
          <w:lang w:val="de-DE"/>
        </w:rPr>
        <w:lastRenderedPageBreak/>
        <w:t>công tác giảng dạy cho sinh viên, học viên sau đại học các chuyên ngành tại trường Đại học Kinh tế và Quản trị kinh doanh – Đại học Thái Nguyên.</w:t>
      </w:r>
    </w:p>
    <w:p w14:paraId="0B1BDEA6" w14:textId="77777777" w:rsidR="002F170C" w:rsidRPr="004928E1" w:rsidRDefault="002F170C" w:rsidP="002F170C">
      <w:pPr>
        <w:widowControl w:val="0"/>
        <w:spacing w:after="0" w:line="360" w:lineRule="auto"/>
        <w:ind w:firstLine="720"/>
        <w:jc w:val="both"/>
        <w:rPr>
          <w:rFonts w:cs="Times New Roman"/>
          <w:bCs/>
          <w:sz w:val="26"/>
          <w:szCs w:val="26"/>
          <w:lang w:val="de-DE"/>
        </w:rPr>
      </w:pPr>
      <w:r w:rsidRPr="004928E1">
        <w:rPr>
          <w:rFonts w:cs="Times New Roman"/>
          <w:sz w:val="26"/>
          <w:szCs w:val="26"/>
          <w:lang w:val="de-DE"/>
        </w:rPr>
        <w:t xml:space="preserve">- Đề tài </w:t>
      </w:r>
      <w:r w:rsidRPr="004928E1">
        <w:rPr>
          <w:rFonts w:cs="Times New Roman"/>
          <w:bCs/>
          <w:sz w:val="26"/>
          <w:szCs w:val="26"/>
          <w:lang w:val="de-DE"/>
        </w:rPr>
        <w:t xml:space="preserve">là 1 tài liệu có tính chất đặc thù về </w:t>
      </w:r>
      <w:r w:rsidRPr="004928E1">
        <w:rPr>
          <w:rFonts w:cs="Times New Roman"/>
          <w:sz w:val="26"/>
          <w:szCs w:val="26"/>
        </w:rPr>
        <w:t>ảnh hưởng của phát triển nông nghiệp đô thị đến sinh kế hộ nông dân</w:t>
      </w:r>
      <w:r w:rsidRPr="004928E1">
        <w:rPr>
          <w:rFonts w:cs="Times New Roman"/>
          <w:bCs/>
          <w:sz w:val="26"/>
          <w:szCs w:val="26"/>
          <w:lang w:val="de-DE"/>
        </w:rPr>
        <w:t xml:space="preserve"> có thể tham khảo để đưa ra những giải pháp phù hợp cho địa phương khác thực hiện thành công xây dựng phát triển kinh tế xã hội.</w:t>
      </w:r>
    </w:p>
    <w:p w14:paraId="47394C70"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4. Kết quả nghiên cứu:</w:t>
      </w:r>
    </w:p>
    <w:p w14:paraId="7C363F1F" w14:textId="77777777" w:rsidR="002F170C" w:rsidRPr="004928E1" w:rsidRDefault="002F170C" w:rsidP="002F170C">
      <w:pPr>
        <w:widowControl w:val="0"/>
        <w:spacing w:after="0" w:line="360" w:lineRule="auto"/>
        <w:ind w:firstLine="720"/>
        <w:jc w:val="both"/>
        <w:rPr>
          <w:rFonts w:cs="Times New Roman"/>
          <w:sz w:val="26"/>
          <w:szCs w:val="26"/>
        </w:rPr>
      </w:pPr>
      <w:r w:rsidRPr="004928E1">
        <w:rPr>
          <w:rFonts w:cs="Times New Roman"/>
          <w:sz w:val="26"/>
          <w:szCs w:val="26"/>
        </w:rPr>
        <w:t>- Đề tài đã làm rõ được thực trạng tác động của ảnh hưởng của phát triển nông nghiệp đô thị đến sinh kế hộ gia đình nông dân ở các tỉnh Đông Bắc Việt Nam.</w:t>
      </w:r>
    </w:p>
    <w:p w14:paraId="482091AE"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sz w:val="26"/>
          <w:szCs w:val="26"/>
        </w:rPr>
        <w:t>- Đề tài chỉ rõ những vấn đề đặt ra và đề xuất một số giải pháp phát huy ảnh hưởng có lợi của phát triển nông nghiệp đô thị và hạn chế ảnh hưởng bất lợi nhằm nâng cao và đảm bảo sinh kế cho hộ nông dân tại các tỉnh Đông Bắc Việt Nam.</w:t>
      </w:r>
    </w:p>
    <w:p w14:paraId="24819EFF"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 xml:space="preserve">5. Sản phẩm: </w:t>
      </w:r>
    </w:p>
    <w:p w14:paraId="1BBD6DDD" w14:textId="77777777" w:rsidR="002F170C" w:rsidRPr="004928E1" w:rsidRDefault="002F170C" w:rsidP="002F170C">
      <w:pPr>
        <w:widowControl w:val="0"/>
        <w:spacing w:after="0" w:line="360" w:lineRule="auto"/>
        <w:ind w:firstLine="567"/>
        <w:jc w:val="both"/>
        <w:rPr>
          <w:rFonts w:cs="Times New Roman"/>
          <w:sz w:val="26"/>
          <w:szCs w:val="26"/>
        </w:rPr>
      </w:pPr>
      <w:r w:rsidRPr="004928E1">
        <w:rPr>
          <w:rFonts w:cs="Times New Roman"/>
          <w:b/>
          <w:bCs/>
          <w:sz w:val="26"/>
          <w:szCs w:val="26"/>
        </w:rPr>
        <w:t xml:space="preserve">5.1. </w:t>
      </w:r>
      <w:r w:rsidRPr="004928E1">
        <w:rPr>
          <w:rFonts w:cs="Times New Roman"/>
          <w:b/>
          <w:spacing w:val="-6"/>
          <w:sz w:val="26"/>
          <w:szCs w:val="26"/>
        </w:rPr>
        <w:t xml:space="preserve">Sản phẩm khoa học </w:t>
      </w:r>
    </w:p>
    <w:p w14:paraId="4D2C66DD" w14:textId="77777777" w:rsidR="002F170C" w:rsidRPr="004928E1" w:rsidRDefault="002F170C" w:rsidP="002F170C">
      <w:pPr>
        <w:spacing w:after="0" w:line="360" w:lineRule="auto"/>
        <w:ind w:firstLine="567"/>
        <w:jc w:val="both"/>
        <w:rPr>
          <w:rFonts w:cs="Times New Roman"/>
          <w:b/>
          <w:bCs/>
          <w:iCs/>
          <w:sz w:val="26"/>
          <w:szCs w:val="26"/>
          <w:lang w:val="vi-VN"/>
        </w:rPr>
      </w:pPr>
      <w:r w:rsidRPr="004928E1">
        <w:rPr>
          <w:rFonts w:cs="Times New Roman"/>
          <w:sz w:val="26"/>
          <w:szCs w:val="26"/>
        </w:rPr>
        <w:t>- 01 bài báo đăng trên tạp chí nước ngoài nằm trong danh mục Scopus Q1: Đinh Hong Linh, Phuong Huu Khiem, Vu Bach Diep, Vu Quyet Tien (2024), “</w:t>
      </w:r>
      <w:r w:rsidRPr="004928E1">
        <w:rPr>
          <w:rFonts w:cs="Times New Roman"/>
          <w:iCs/>
          <w:sz w:val="26"/>
          <w:szCs w:val="26"/>
          <w:lang w:val="vi-VN"/>
        </w:rPr>
        <w:t>Impact of the COVID-19 Pandemic on the Welfare of Urban Agricultural Households in Vietnam</w:t>
      </w:r>
      <w:r w:rsidRPr="004928E1">
        <w:rPr>
          <w:rFonts w:cs="Times New Roman"/>
          <w:i/>
          <w:sz w:val="26"/>
          <w:szCs w:val="26"/>
        </w:rPr>
        <w:t>”, Nongye Jixie Xuebao/Transactions of the Chinese Society of Agricultural Machinery</w:t>
      </w:r>
      <w:r w:rsidRPr="004928E1">
        <w:rPr>
          <w:rFonts w:cs="Times New Roman"/>
          <w:sz w:val="26"/>
          <w:szCs w:val="26"/>
        </w:rPr>
        <w:t>, pp.1-10, ISSN 10001298, 55 (12), DOI</w:t>
      </w:r>
      <w:r w:rsidRPr="004928E1">
        <w:rPr>
          <w:rFonts w:eastAsia="MS Gothic" w:cs="Times New Roman"/>
          <w:sz w:val="26"/>
          <w:szCs w:val="26"/>
        </w:rPr>
        <w:t>：</w:t>
      </w:r>
      <w:r w:rsidRPr="004928E1">
        <w:rPr>
          <w:rFonts w:cs="Times New Roman"/>
          <w:sz w:val="26"/>
          <w:szCs w:val="26"/>
        </w:rPr>
        <w:t>10.62321/issn.1000-1298.2024.12.1</w:t>
      </w:r>
    </w:p>
    <w:p w14:paraId="3B73133D" w14:textId="479470FE" w:rsidR="002F170C" w:rsidRPr="004928E1" w:rsidRDefault="002F170C" w:rsidP="002F170C">
      <w:pPr>
        <w:spacing w:after="0" w:line="360" w:lineRule="auto"/>
        <w:ind w:firstLine="567"/>
        <w:jc w:val="both"/>
        <w:rPr>
          <w:rFonts w:cs="Times New Roman"/>
          <w:sz w:val="26"/>
          <w:szCs w:val="26"/>
          <w:lang w:val="nl-NL"/>
        </w:rPr>
      </w:pPr>
      <w:r w:rsidRPr="004928E1">
        <w:rPr>
          <w:rFonts w:cs="Times New Roman"/>
          <w:sz w:val="26"/>
          <w:szCs w:val="26"/>
        </w:rPr>
        <w:t>- 01 bài báo đăng trên tạp chí trong nước (01 điểm): Đinh Hong Linh, Vu Bach Diep (2025), “</w:t>
      </w:r>
      <w:r w:rsidRPr="004928E1">
        <w:rPr>
          <w:rFonts w:cs="Times New Roman"/>
          <w:iCs/>
          <w:sz w:val="26"/>
          <w:szCs w:val="26"/>
        </w:rPr>
        <w:t>Ảnh hưởng của phát triển nông nghiệp đô thị đến thu nhập hộ dân tại tỉnh Thái Nguyên”</w:t>
      </w:r>
      <w:r w:rsidRPr="004928E1">
        <w:rPr>
          <w:rFonts w:cs="Times New Roman"/>
          <w:sz w:val="26"/>
          <w:szCs w:val="26"/>
        </w:rPr>
        <w:t xml:space="preserve">, </w:t>
      </w:r>
      <w:r w:rsidRPr="004928E1">
        <w:rPr>
          <w:rFonts w:cs="Times New Roman"/>
          <w:i/>
          <w:sz w:val="26"/>
          <w:szCs w:val="26"/>
        </w:rPr>
        <w:t>Tạp chí Kinh tế &amp; Phát triển</w:t>
      </w:r>
      <w:r w:rsidRPr="004928E1">
        <w:rPr>
          <w:rFonts w:cs="Times New Roman"/>
          <w:sz w:val="26"/>
          <w:szCs w:val="26"/>
        </w:rPr>
        <w:t>, 334, p</w:t>
      </w:r>
      <w:r w:rsidR="00053801">
        <w:rPr>
          <w:rFonts w:cs="Times New Roman"/>
          <w:sz w:val="26"/>
          <w:szCs w:val="26"/>
          <w:lang w:val="vi-VN"/>
        </w:rPr>
        <w:t>.</w:t>
      </w:r>
      <w:r w:rsidRPr="004928E1">
        <w:rPr>
          <w:rFonts w:cs="Times New Roman"/>
          <w:sz w:val="26"/>
          <w:szCs w:val="26"/>
        </w:rPr>
        <w:t>93-102</w:t>
      </w:r>
      <w:r w:rsidRPr="004928E1">
        <w:rPr>
          <w:rFonts w:cs="Times New Roman"/>
          <w:sz w:val="26"/>
          <w:szCs w:val="26"/>
          <w:lang w:val="nl-NL"/>
        </w:rPr>
        <w:t xml:space="preserve">. </w:t>
      </w:r>
    </w:p>
    <w:p w14:paraId="48B5D4AA" w14:textId="77777777" w:rsidR="002F170C" w:rsidRPr="004928E1" w:rsidRDefault="002F170C" w:rsidP="002F170C">
      <w:pPr>
        <w:spacing w:after="0" w:line="360" w:lineRule="auto"/>
        <w:ind w:firstLine="567"/>
        <w:jc w:val="both"/>
        <w:rPr>
          <w:rFonts w:cs="Times New Roman"/>
          <w:sz w:val="26"/>
          <w:szCs w:val="26"/>
          <w:lang w:val="nl-NL"/>
        </w:rPr>
      </w:pPr>
      <w:bookmarkStart w:id="2" w:name="_Hlk197854129"/>
      <w:r w:rsidRPr="004928E1">
        <w:rPr>
          <w:rFonts w:cs="Times New Roman"/>
          <w:sz w:val="26"/>
          <w:szCs w:val="26"/>
          <w:lang w:val="nl-NL"/>
        </w:rPr>
        <w:t xml:space="preserve">- 01 bài báo đăng trên tạp chí trong nước (0,5 điểm): </w:t>
      </w:r>
      <w:r w:rsidRPr="004928E1">
        <w:rPr>
          <w:rFonts w:cs="Times New Roman"/>
          <w:sz w:val="26"/>
          <w:szCs w:val="26"/>
        </w:rPr>
        <w:t xml:space="preserve">Đinh Hong Linh, Phuong Huu Khiem, Bui Van Luong (2025), “The Influence of Online Shopping Accessibility on Food Insecurity in Vietnam During the COVID-19 Pandemic”, </w:t>
      </w:r>
      <w:r w:rsidRPr="004928E1">
        <w:rPr>
          <w:rFonts w:cs="Times New Roman"/>
          <w:i/>
          <w:iCs/>
          <w:sz w:val="26"/>
          <w:szCs w:val="26"/>
        </w:rPr>
        <w:t>Tạp chí Kinh tế &amp; QTKD</w:t>
      </w:r>
      <w:r w:rsidRPr="004928E1">
        <w:rPr>
          <w:rFonts w:cs="Times New Roman"/>
          <w:sz w:val="26"/>
          <w:szCs w:val="26"/>
        </w:rPr>
        <w:t xml:space="preserve">, (33). </w:t>
      </w:r>
    </w:p>
    <w:bookmarkEnd w:id="2"/>
    <w:p w14:paraId="02AC5EDE" w14:textId="77777777" w:rsidR="002F170C" w:rsidRPr="004928E1" w:rsidRDefault="002F170C" w:rsidP="002F170C">
      <w:pPr>
        <w:widowControl w:val="0"/>
        <w:spacing w:after="0" w:line="360" w:lineRule="auto"/>
        <w:ind w:firstLine="567"/>
        <w:jc w:val="both"/>
        <w:rPr>
          <w:rFonts w:cs="Times New Roman"/>
          <w:b/>
          <w:sz w:val="26"/>
          <w:szCs w:val="26"/>
        </w:rPr>
      </w:pPr>
      <w:r w:rsidRPr="004928E1">
        <w:rPr>
          <w:rFonts w:cs="Times New Roman"/>
          <w:b/>
          <w:bCs/>
          <w:sz w:val="26"/>
          <w:szCs w:val="26"/>
        </w:rPr>
        <w:t>5.2.</w:t>
      </w:r>
      <w:r w:rsidRPr="004928E1">
        <w:rPr>
          <w:rFonts w:cs="Times New Roman"/>
          <w:sz w:val="26"/>
          <w:szCs w:val="26"/>
        </w:rPr>
        <w:t xml:space="preserve"> </w:t>
      </w:r>
      <w:r w:rsidRPr="004928E1">
        <w:rPr>
          <w:rFonts w:cs="Times New Roman"/>
          <w:b/>
          <w:sz w:val="26"/>
          <w:szCs w:val="26"/>
        </w:rPr>
        <w:t>Sản phẩm đào tạo:</w:t>
      </w:r>
    </w:p>
    <w:p w14:paraId="29C02DB6" w14:textId="77777777" w:rsidR="002F170C" w:rsidRPr="004928E1" w:rsidRDefault="002F170C" w:rsidP="002F170C">
      <w:pPr>
        <w:widowControl w:val="0"/>
        <w:spacing w:after="0" w:line="360" w:lineRule="auto"/>
        <w:ind w:firstLine="567"/>
        <w:jc w:val="both"/>
        <w:rPr>
          <w:rFonts w:cs="Times New Roman"/>
          <w:b/>
          <w:sz w:val="26"/>
          <w:szCs w:val="26"/>
        </w:rPr>
      </w:pPr>
      <w:r w:rsidRPr="004928E1">
        <w:rPr>
          <w:rFonts w:cs="Times New Roman"/>
          <w:sz w:val="26"/>
          <w:szCs w:val="26"/>
        </w:rPr>
        <w:t>- Hướng dẫn 01 luận văn thạc sĩ: “</w:t>
      </w:r>
      <w:r w:rsidRPr="004928E1">
        <w:rPr>
          <w:rFonts w:cs="Times New Roman"/>
          <w:i/>
          <w:iCs/>
          <w:sz w:val="26"/>
          <w:szCs w:val="26"/>
        </w:rPr>
        <w:t>Phát triển sinh kế bền vững cho các hộ dân ở tỉnh Bắc Kạn</w:t>
      </w:r>
      <w:r w:rsidRPr="004928E1">
        <w:rPr>
          <w:rFonts w:cs="Times New Roman"/>
          <w:sz w:val="26"/>
          <w:szCs w:val="26"/>
        </w:rPr>
        <w:t xml:space="preserve">”, học viên: Hà Văn bình, bảo vệ luận văn ngày 22/3/2025, Điểm trung bình: 8,8. </w:t>
      </w:r>
    </w:p>
    <w:p w14:paraId="4CA66866" w14:textId="77777777" w:rsidR="002F170C" w:rsidRPr="004928E1" w:rsidRDefault="002F170C" w:rsidP="002F170C">
      <w:pPr>
        <w:widowControl w:val="0"/>
        <w:spacing w:after="0" w:line="360" w:lineRule="auto"/>
        <w:ind w:firstLine="567"/>
        <w:jc w:val="both"/>
        <w:rPr>
          <w:rFonts w:cs="Times New Roman"/>
          <w:b/>
          <w:bCs/>
          <w:sz w:val="26"/>
          <w:szCs w:val="26"/>
        </w:rPr>
      </w:pPr>
      <w:r w:rsidRPr="004928E1">
        <w:rPr>
          <w:rFonts w:cs="Times New Roman"/>
          <w:b/>
          <w:bCs/>
          <w:sz w:val="26"/>
          <w:szCs w:val="26"/>
        </w:rPr>
        <w:t xml:space="preserve">5.3. Sản phẩm ứng dụng: </w:t>
      </w:r>
    </w:p>
    <w:p w14:paraId="26FFF443" w14:textId="77777777" w:rsidR="002F170C" w:rsidRPr="004928E1" w:rsidRDefault="002F170C" w:rsidP="002F170C">
      <w:pPr>
        <w:widowControl w:val="0"/>
        <w:spacing w:after="0" w:line="360" w:lineRule="auto"/>
        <w:ind w:firstLine="567"/>
        <w:jc w:val="both"/>
        <w:rPr>
          <w:rFonts w:cs="Times New Roman"/>
          <w:sz w:val="26"/>
          <w:szCs w:val="26"/>
        </w:rPr>
      </w:pPr>
      <w:r w:rsidRPr="004928E1">
        <w:rPr>
          <w:rFonts w:cs="Times New Roman"/>
          <w:sz w:val="26"/>
          <w:szCs w:val="26"/>
        </w:rPr>
        <w:t>- Báo cáo đánh giá thực trạng phát triển nông nghiệp đô thị và sự ảnh hưởng đến sinh kế hộ gia đình nông dân các tỉnh Đông Bắc Việt Nam.</w:t>
      </w:r>
    </w:p>
    <w:p w14:paraId="444A74B3" w14:textId="77777777" w:rsidR="002F170C" w:rsidRDefault="002F170C" w:rsidP="002F170C">
      <w:pPr>
        <w:widowControl w:val="0"/>
        <w:spacing w:after="0" w:line="360" w:lineRule="auto"/>
        <w:ind w:firstLine="567"/>
        <w:jc w:val="both"/>
        <w:rPr>
          <w:rFonts w:cs="Times New Roman"/>
          <w:spacing w:val="-4"/>
          <w:sz w:val="26"/>
          <w:szCs w:val="26"/>
        </w:rPr>
      </w:pPr>
      <w:r w:rsidRPr="004928E1">
        <w:rPr>
          <w:rFonts w:cs="Times New Roman"/>
          <w:spacing w:val="-4"/>
          <w:sz w:val="26"/>
          <w:szCs w:val="26"/>
        </w:rPr>
        <w:lastRenderedPageBreak/>
        <w:t>- Bản đề xuất các giải pháp, kiến nghị đảm bảo sinh kế bền vững cho các hộ gia đình nông dân do tác động của phát triển nông nghiệp đô thị ở các tỉnh Đông Bắc Việt Nam.</w:t>
      </w:r>
    </w:p>
    <w:p w14:paraId="7BB1E36A" w14:textId="6E91826A" w:rsidR="002F170C" w:rsidRPr="004928E1" w:rsidRDefault="002F170C" w:rsidP="00EF36B8">
      <w:pPr>
        <w:spacing w:after="0" w:line="360" w:lineRule="auto"/>
        <w:ind w:firstLine="567"/>
        <w:jc w:val="both"/>
        <w:rPr>
          <w:rFonts w:cs="Times New Roman"/>
          <w:b/>
          <w:bCs/>
          <w:sz w:val="26"/>
          <w:szCs w:val="26"/>
        </w:rPr>
      </w:pPr>
      <w:r w:rsidRPr="004928E1">
        <w:rPr>
          <w:rFonts w:cs="Times New Roman"/>
          <w:b/>
          <w:bCs/>
          <w:sz w:val="26"/>
          <w:szCs w:val="26"/>
        </w:rPr>
        <w:t xml:space="preserve">6. Phương thức chuyển giao, địa chỉ ứng dụng, tác động và lợi ích mang lại của kết quả nghiên cứu: </w:t>
      </w:r>
    </w:p>
    <w:p w14:paraId="726E5FDA" w14:textId="77777777" w:rsidR="002F170C" w:rsidRPr="004928E1" w:rsidRDefault="002F170C" w:rsidP="00EF36B8">
      <w:pPr>
        <w:spacing w:after="0" w:line="360" w:lineRule="auto"/>
        <w:ind w:firstLine="567"/>
        <w:jc w:val="both"/>
        <w:rPr>
          <w:rFonts w:cs="Times New Roman"/>
          <w:b/>
          <w:i/>
          <w:sz w:val="26"/>
          <w:szCs w:val="26"/>
        </w:rPr>
      </w:pPr>
      <w:r w:rsidRPr="004928E1">
        <w:rPr>
          <w:rFonts w:cs="Times New Roman"/>
          <w:b/>
          <w:i/>
          <w:sz w:val="26"/>
          <w:szCs w:val="26"/>
        </w:rPr>
        <w:t>6.1. Phương thức chuyển giao</w:t>
      </w:r>
    </w:p>
    <w:p w14:paraId="0F602243"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Kết quả nghiên cứu của đề tài là tài liệu tham khảo có giá trị phục vụ công tác giảng dạy và nghiên cứu khoa học tại Trường Đại học Kinh tế &amp; QTKD. </w:t>
      </w:r>
    </w:p>
    <w:p w14:paraId="760F25C0"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w:t>
      </w:r>
      <w:r w:rsidRPr="004928E1">
        <w:rPr>
          <w:rFonts w:cs="Times New Roman"/>
          <w:sz w:val="26"/>
          <w:szCs w:val="26"/>
        </w:rPr>
        <w:t>Xây dựng các bản báo cáo đánh giá và các giải pháp liên quan của nội dung nghiên cứu để đề tài trở thành 1 sản phẩm mang tính lý luận cung cấp cho các đơn vị sử dụng.</w:t>
      </w:r>
    </w:p>
    <w:p w14:paraId="3E28268B" w14:textId="77777777" w:rsidR="002F170C" w:rsidRPr="004928E1" w:rsidRDefault="002F170C" w:rsidP="00650900">
      <w:pPr>
        <w:spacing w:after="0" w:line="360" w:lineRule="auto"/>
        <w:ind w:firstLine="567"/>
        <w:jc w:val="both"/>
        <w:rPr>
          <w:rFonts w:cs="Times New Roman"/>
          <w:b/>
          <w:i/>
          <w:sz w:val="26"/>
          <w:szCs w:val="26"/>
          <w:lang w:val="nl-NL"/>
        </w:rPr>
      </w:pPr>
      <w:r w:rsidRPr="004928E1">
        <w:rPr>
          <w:rFonts w:cs="Times New Roman"/>
          <w:b/>
          <w:i/>
          <w:sz w:val="26"/>
          <w:szCs w:val="26"/>
          <w:lang w:val="nl-NL"/>
        </w:rPr>
        <w:t>6.2. Địa chỉ ứng dụng</w:t>
      </w:r>
    </w:p>
    <w:p w14:paraId="255B7CA3" w14:textId="77777777" w:rsidR="002F170C" w:rsidRPr="004928E1" w:rsidRDefault="002F170C" w:rsidP="002F170C">
      <w:pPr>
        <w:spacing w:after="0" w:line="360" w:lineRule="auto"/>
        <w:ind w:firstLine="567"/>
        <w:jc w:val="both"/>
        <w:rPr>
          <w:rFonts w:cs="Times New Roman"/>
          <w:sz w:val="26"/>
          <w:szCs w:val="26"/>
          <w:lang w:val="nl-NL"/>
        </w:rPr>
      </w:pPr>
      <w:r w:rsidRPr="004928E1">
        <w:rPr>
          <w:rFonts w:cs="Times New Roman"/>
          <w:sz w:val="26"/>
          <w:szCs w:val="26"/>
          <w:lang w:val="nl-NL"/>
        </w:rPr>
        <w:t>- Trường Đại học Kinh tế và Quản trị kinh doanh – Đại học Thái Nguyên</w:t>
      </w:r>
    </w:p>
    <w:p w14:paraId="41C94066" w14:textId="77777777" w:rsidR="002F170C" w:rsidRPr="004928E1" w:rsidRDefault="002F170C" w:rsidP="002F170C">
      <w:pPr>
        <w:spacing w:after="0" w:line="360" w:lineRule="auto"/>
        <w:ind w:firstLine="567"/>
        <w:jc w:val="both"/>
        <w:rPr>
          <w:rFonts w:cs="Times New Roman"/>
          <w:sz w:val="26"/>
          <w:szCs w:val="26"/>
          <w:lang w:val="nl-NL"/>
        </w:rPr>
      </w:pPr>
      <w:r w:rsidRPr="004928E1">
        <w:rPr>
          <w:rFonts w:cs="Times New Roman"/>
          <w:sz w:val="26"/>
          <w:szCs w:val="26"/>
          <w:lang w:val="nl-NL"/>
        </w:rPr>
        <w:t>- Bộ Nông nghiệp và PTNT; Sở Nông nghiệp và phát triển nông thôn các tỉnh.</w:t>
      </w:r>
    </w:p>
    <w:p w14:paraId="60B851F5" w14:textId="77777777" w:rsidR="002F170C" w:rsidRPr="004928E1" w:rsidRDefault="002F170C" w:rsidP="00650900">
      <w:pPr>
        <w:spacing w:after="0" w:line="360" w:lineRule="auto"/>
        <w:ind w:firstLine="567"/>
        <w:jc w:val="both"/>
        <w:rPr>
          <w:rFonts w:cs="Times New Roman"/>
          <w:b/>
          <w:i/>
          <w:sz w:val="26"/>
          <w:szCs w:val="26"/>
          <w:lang w:val="nl-NL"/>
        </w:rPr>
      </w:pPr>
      <w:r w:rsidRPr="004928E1">
        <w:rPr>
          <w:rFonts w:cs="Times New Roman"/>
          <w:b/>
          <w:i/>
          <w:sz w:val="26"/>
          <w:szCs w:val="26"/>
          <w:lang w:val="nl-NL"/>
        </w:rPr>
        <w:t>6.3. Tác động và lợi ích mang lại của kết quả nghiên cứu</w:t>
      </w:r>
    </w:p>
    <w:p w14:paraId="1A2D1A18"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Đối với lĩnh vực giáo dục và đào tạo:  </w:t>
      </w:r>
      <w:r w:rsidRPr="004928E1">
        <w:rPr>
          <w:rFonts w:cs="Times New Roman"/>
          <w:bCs/>
          <w:sz w:val="26"/>
          <w:szCs w:val="26"/>
          <w:lang w:val="nl-NL"/>
        </w:rPr>
        <w:t xml:space="preserve">Đề tài là </w:t>
      </w:r>
      <w:r w:rsidRPr="004928E1">
        <w:rPr>
          <w:rFonts w:cs="Times New Roman"/>
          <w:sz w:val="26"/>
          <w:szCs w:val="26"/>
          <w:lang w:val="nl-NL"/>
        </w:rPr>
        <w:t>tài liệu tham khảo bổ ích phục vụ cho công tác đào tạo đại học và sau đại học tại Trường Đại học Kinh tế &amp; QTKD và các trường đại học thuộc khối ngành kinh tế, quản lý.</w:t>
      </w:r>
    </w:p>
    <w:p w14:paraId="4F4EC862"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Đối với lĩnh vực khoa học và công nghệ có liên quan: </w:t>
      </w:r>
    </w:p>
    <w:p w14:paraId="1C6A4440"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Phục vụ cho công tác nghiên cứu khoa học tại Trường Đại học Kinh tế &amp; QTKD và các trường đại học thuộc khối ngành kinh tế, quản lý.</w:t>
      </w:r>
    </w:p>
    <w:p w14:paraId="33C90D43"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Làm tài liệu tham khảo có giá trị cho các học viên, nghiên cứu sinh, các nhà khoa học trong lĩnh vực kinh tế nông nghiệp, quản lý.</w:t>
      </w:r>
    </w:p>
    <w:p w14:paraId="430E9E27"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Đối với phát triển kinh tế-xã hội: Đề tài là tài liệu tham khảo có giá trị cho lãnh đạo các Sở Nông nghiệp và phát triển nông thôn, các nhà khoa học, các nhà quản lý và hoạch định chính sách để có những chính sách và giải pháp phù hợp cho phát triển nông nghiệp đô thị tác động đến sinh kế hộ gia đình. </w:t>
      </w:r>
    </w:p>
    <w:p w14:paraId="22D61DB4"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Đối với tổ chức chủ trì và các cơ sở ứng dụng kết quả nghiên cứu:</w:t>
      </w:r>
    </w:p>
    <w:p w14:paraId="0B3E4C93"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Sử dụng làm tài liệu tham khảo trong công tác giảng dạy, nghiên cứu khoa học của người dạy và người học tại Trường Đại học Kinh tế &amp; QTKD.</w:t>
      </w:r>
    </w:p>
    <w:p w14:paraId="700C5022" w14:textId="77777777" w:rsidR="002F170C" w:rsidRPr="004928E1" w:rsidRDefault="002F170C" w:rsidP="002F170C">
      <w:pPr>
        <w:spacing w:after="0" w:line="360" w:lineRule="auto"/>
        <w:ind w:firstLine="567"/>
        <w:jc w:val="both"/>
        <w:rPr>
          <w:rFonts w:cs="Times New Roman"/>
          <w:sz w:val="26"/>
          <w:szCs w:val="26"/>
          <w:lang w:val="nl-NL"/>
        </w:rPr>
      </w:pPr>
      <w:r w:rsidRPr="004928E1">
        <w:rPr>
          <w:rFonts w:cs="Times New Roman"/>
          <w:sz w:val="26"/>
          <w:szCs w:val="26"/>
          <w:lang w:val="nl-NL"/>
        </w:rPr>
        <w:t>+ Cung cấp thông tin và căn cứ trong việc hoạch định chính sách liên quan đến phát triển nông nghiệp đô thị.</w:t>
      </w:r>
    </w:p>
    <w:p w14:paraId="236B130D" w14:textId="77777777" w:rsidR="002F170C" w:rsidRPr="004928E1" w:rsidRDefault="002F170C" w:rsidP="002F170C">
      <w:pPr>
        <w:spacing w:after="0" w:line="360" w:lineRule="auto"/>
        <w:ind w:firstLine="567"/>
        <w:jc w:val="both"/>
        <w:rPr>
          <w:rFonts w:cs="Times New Roman"/>
          <w:sz w:val="26"/>
          <w:szCs w:val="26"/>
          <w:lang w:val="nl-NL"/>
        </w:rPr>
      </w:pPr>
    </w:p>
    <w:p w14:paraId="5DC6A65F" w14:textId="77777777" w:rsidR="002F170C" w:rsidRPr="004928E1" w:rsidRDefault="002F170C" w:rsidP="002F170C">
      <w:pPr>
        <w:spacing w:after="0" w:line="360" w:lineRule="auto"/>
        <w:ind w:firstLine="567"/>
        <w:jc w:val="center"/>
        <w:rPr>
          <w:rFonts w:cs="Times New Roman"/>
          <w:b/>
          <w:bCs/>
          <w:sz w:val="26"/>
          <w:szCs w:val="26"/>
        </w:rPr>
      </w:pPr>
      <w:r w:rsidRPr="004928E1">
        <w:rPr>
          <w:rFonts w:cs="Times New Roman"/>
          <w:sz w:val="26"/>
          <w:szCs w:val="26"/>
          <w:lang w:val="nl-NL"/>
        </w:rPr>
        <w:br w:type="column"/>
      </w:r>
      <w:r w:rsidRPr="004928E1">
        <w:rPr>
          <w:rFonts w:cs="Times New Roman"/>
          <w:b/>
          <w:bCs/>
          <w:sz w:val="26"/>
          <w:szCs w:val="26"/>
        </w:rPr>
        <w:lastRenderedPageBreak/>
        <w:t>INFORMATION ON RESEARCH RESULTS</w:t>
      </w:r>
    </w:p>
    <w:p w14:paraId="28E983BF" w14:textId="77777777" w:rsidR="002F170C" w:rsidRPr="004928E1" w:rsidRDefault="002F170C" w:rsidP="002F170C">
      <w:pPr>
        <w:spacing w:after="0" w:line="360" w:lineRule="auto"/>
        <w:ind w:firstLine="567"/>
        <w:jc w:val="center"/>
        <w:rPr>
          <w:rFonts w:cs="Times New Roman"/>
          <w:b/>
          <w:bCs/>
          <w:sz w:val="26"/>
          <w:szCs w:val="26"/>
        </w:rPr>
      </w:pPr>
    </w:p>
    <w:p w14:paraId="21700C2F"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1. General information:</w:t>
      </w:r>
    </w:p>
    <w:p w14:paraId="629019B9"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Project title: The Impact of Urban Agricultural Development on Farm Household Livelihoods in the Northeastern Provinces of Vietnam</w:t>
      </w:r>
    </w:p>
    <w:p w14:paraId="4D37C651"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Code number: B2023-TNA-30</w:t>
      </w:r>
    </w:p>
    <w:p w14:paraId="6FBFF1C8"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Coordinator: Assoc.Prof.Dr. Dinh Hong Linh</w:t>
      </w:r>
    </w:p>
    <w:p w14:paraId="31AB7620"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Implementing institution: University of Economics and Business Administration</w:t>
      </w:r>
    </w:p>
    <w:p w14:paraId="19DF75D4"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Duration: January 2023 to December 2024</w:t>
      </w:r>
    </w:p>
    <w:p w14:paraId="2CB81571" w14:textId="77777777" w:rsidR="002F170C" w:rsidRPr="004928E1" w:rsidRDefault="002F170C" w:rsidP="002F170C">
      <w:pPr>
        <w:tabs>
          <w:tab w:val="num" w:pos="0"/>
        </w:tabs>
        <w:spacing w:after="0" w:line="360" w:lineRule="auto"/>
        <w:ind w:firstLine="567"/>
        <w:jc w:val="both"/>
        <w:rPr>
          <w:rFonts w:cs="Times New Roman"/>
          <w:b/>
          <w:bCs/>
          <w:sz w:val="26"/>
          <w:szCs w:val="26"/>
        </w:rPr>
      </w:pPr>
      <w:r w:rsidRPr="004928E1">
        <w:rPr>
          <w:rFonts w:cs="Times New Roman"/>
          <w:b/>
          <w:bCs/>
          <w:sz w:val="26"/>
          <w:szCs w:val="26"/>
        </w:rPr>
        <w:t>2. Objective(s):</w:t>
      </w:r>
    </w:p>
    <w:p w14:paraId="2D1B5835"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Assess the current situation and impact of urban agricultural development on the livelihoods of farming households in the Northeastern provinces of Vietnam. Propose some solutions to increase income for farming households in the Northeastern provinces of Vietnam in the context of urban agricultural development, contributing to ensuring social security and economic development in the locality.</w:t>
      </w:r>
    </w:p>
    <w:p w14:paraId="0D13C006" w14:textId="77777777" w:rsidR="002F170C" w:rsidRPr="004928E1" w:rsidRDefault="002F170C" w:rsidP="002F170C">
      <w:pPr>
        <w:tabs>
          <w:tab w:val="num" w:pos="0"/>
        </w:tabs>
        <w:spacing w:after="0" w:line="360" w:lineRule="auto"/>
        <w:ind w:firstLine="567"/>
        <w:jc w:val="both"/>
        <w:rPr>
          <w:rFonts w:cs="Times New Roman"/>
          <w:b/>
          <w:bCs/>
          <w:sz w:val="26"/>
          <w:szCs w:val="26"/>
        </w:rPr>
      </w:pPr>
      <w:r w:rsidRPr="004928E1">
        <w:rPr>
          <w:rFonts w:cs="Times New Roman"/>
          <w:b/>
          <w:bCs/>
          <w:sz w:val="26"/>
          <w:szCs w:val="26"/>
        </w:rPr>
        <w:t>3. Creativeness and innovativeness:</w:t>
      </w:r>
    </w:p>
    <w:p w14:paraId="49BA66B1"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 The topic clarifies the current situation and assesses the impacts of urban agricultural development on the livelihoods of farming households in the Northeastern provinces of Vietnam. The topic proposes solutions to promote the beneficial effects of urban agricultural development and limit the adverse effects to improve and ensure the livelihoods of farming households in the Northeastern provinces of Vietnam.</w:t>
      </w:r>
    </w:p>
    <w:p w14:paraId="0F027D34"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 Applying interdisciplinary approaches in the research of the topic such as: system approach, income approach, policy approach and territorial approach. Accordingly, the topic has pointed out specific aspects and issues from different perspectives.</w:t>
      </w:r>
    </w:p>
    <w:p w14:paraId="6D89F2C1"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 The results of the topic will provide a practical basis for the impact of urban agricultural development on the livelihoods of farming households.</w:t>
      </w:r>
    </w:p>
    <w:p w14:paraId="6032BF29"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 The research results of the topic are also a useful reference source for teaching students and postgraduates in majors at the University of Economics and Business Administration - Thai Nguyen University.</w:t>
      </w:r>
    </w:p>
    <w:p w14:paraId="15DC7B10"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sz w:val="26"/>
          <w:szCs w:val="26"/>
        </w:rPr>
        <w:t xml:space="preserve">- The topic is a specific document on the impact of urban agricultural development on farmers' livelihoods that can be used as a reference to provide </w:t>
      </w:r>
      <w:r w:rsidRPr="004928E1">
        <w:rPr>
          <w:rFonts w:cs="Times New Roman"/>
          <w:sz w:val="26"/>
          <w:szCs w:val="26"/>
        </w:rPr>
        <w:lastRenderedPageBreak/>
        <w:t>appropriate solutions for other localities to successfully implement socio-economic development.</w:t>
      </w:r>
    </w:p>
    <w:p w14:paraId="4669CF42" w14:textId="77777777" w:rsidR="002F170C" w:rsidRPr="004928E1" w:rsidRDefault="002F170C" w:rsidP="002F170C">
      <w:pPr>
        <w:spacing w:after="0" w:line="360" w:lineRule="auto"/>
        <w:ind w:firstLine="567"/>
        <w:jc w:val="both"/>
        <w:rPr>
          <w:rFonts w:cs="Times New Roman"/>
          <w:b/>
          <w:sz w:val="26"/>
          <w:szCs w:val="26"/>
        </w:rPr>
      </w:pPr>
      <w:r w:rsidRPr="004928E1">
        <w:rPr>
          <w:rFonts w:cs="Times New Roman"/>
          <w:b/>
          <w:sz w:val="26"/>
          <w:szCs w:val="26"/>
        </w:rPr>
        <w:t>4. Research results:</w:t>
      </w:r>
    </w:p>
    <w:p w14:paraId="6440E487"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xml:space="preserve">- The topic has clarified the current situation of the impact of urban agricultural development on the livelihoods of farming households in the Northeastern provinces of Vietnam. </w:t>
      </w:r>
    </w:p>
    <w:p w14:paraId="288BE8CF"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sz w:val="26"/>
          <w:szCs w:val="26"/>
        </w:rPr>
        <w:t>- The topic has pointed out the issues raised and proposed a number of solutions to promote the beneficial effects of urban agricultural development and limit the adverse effects to improve and ensure the livelihoods of farming households in the Northeastern provinces of Vietnam.</w:t>
      </w:r>
    </w:p>
    <w:p w14:paraId="1A6F17E8"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b/>
          <w:bCs/>
          <w:sz w:val="26"/>
          <w:szCs w:val="26"/>
        </w:rPr>
        <w:t>5. Products:</w:t>
      </w:r>
    </w:p>
    <w:p w14:paraId="32F4D66E"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b/>
          <w:bCs/>
          <w:sz w:val="26"/>
          <w:szCs w:val="26"/>
        </w:rPr>
        <w:t>5.1. Scientific products</w:t>
      </w:r>
    </w:p>
    <w:p w14:paraId="75D307CF"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- 01 article published in a journal listed in Scopus Q1: Dinh Hong Linh, Phuong Huu Khiem, Vu Bach Diep, Vu Quyet Tien (2024), “Impact of the COVID-19 Pandemic on the Welfare of Urban Agricultural Households in Vietnam”, Nongye Jixie Xuebao/Transactions of the Chinese Society of Agricultural Machinery, pp.1-10, ISSN 10001298, 55 (12), DOI</w:t>
      </w:r>
      <w:r w:rsidRPr="004928E1">
        <w:rPr>
          <w:rFonts w:eastAsia="MS Gothic" w:cs="Times New Roman"/>
          <w:sz w:val="26"/>
          <w:szCs w:val="26"/>
        </w:rPr>
        <w:t>：</w:t>
      </w:r>
      <w:r w:rsidRPr="004928E1">
        <w:rPr>
          <w:rFonts w:cs="Times New Roman"/>
          <w:sz w:val="26"/>
          <w:szCs w:val="26"/>
        </w:rPr>
        <w:t>10.62321/issn.1000-1298.2024.12.1</w:t>
      </w:r>
    </w:p>
    <w:p w14:paraId="3BDF85D6"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xml:space="preserve">- 01 article published in a journal with (01 points): Dinh Hong Linh, Vu Bach Diep (2025), “Impact of urban agricultural development on household income in Thai Nguyen province”, </w:t>
      </w:r>
      <w:r w:rsidRPr="004928E1">
        <w:rPr>
          <w:rFonts w:cs="Times New Roman"/>
          <w:i/>
          <w:sz w:val="26"/>
          <w:szCs w:val="26"/>
        </w:rPr>
        <w:t>Journal of Economics &amp; Development</w:t>
      </w:r>
      <w:r w:rsidRPr="004928E1">
        <w:rPr>
          <w:rFonts w:cs="Times New Roman"/>
          <w:sz w:val="26"/>
          <w:szCs w:val="26"/>
        </w:rPr>
        <w:t>, 334, p93-102.</w:t>
      </w:r>
    </w:p>
    <w:p w14:paraId="091E4354" w14:textId="77777777" w:rsidR="002F170C" w:rsidRPr="004928E1" w:rsidRDefault="002F170C" w:rsidP="002F170C">
      <w:pPr>
        <w:spacing w:after="0" w:line="360" w:lineRule="auto"/>
        <w:ind w:firstLine="567"/>
        <w:jc w:val="both"/>
        <w:rPr>
          <w:rFonts w:cs="Times New Roman"/>
          <w:sz w:val="26"/>
          <w:szCs w:val="26"/>
        </w:rPr>
      </w:pPr>
      <w:bookmarkStart w:id="3" w:name="_Hlk197854161"/>
      <w:r w:rsidRPr="004928E1">
        <w:rPr>
          <w:rFonts w:cs="Times New Roman"/>
          <w:sz w:val="26"/>
          <w:szCs w:val="26"/>
        </w:rPr>
        <w:t xml:space="preserve">- 01 article published in a domestic magazine (0.5 points): Dinh Hong Linh, Phuong Huu Khiem, Bui Van Luong (2025), “The Influence of Online Shopping Accessibility on Food Insecurity in Vietnam During the COVID-19 Pandemic”, </w:t>
      </w:r>
      <w:r w:rsidRPr="004928E1">
        <w:rPr>
          <w:rFonts w:cs="Times New Roman"/>
          <w:i/>
          <w:iCs/>
          <w:sz w:val="26"/>
          <w:szCs w:val="26"/>
        </w:rPr>
        <w:t>Economics &amp; Business Administration Magazine</w:t>
      </w:r>
      <w:r w:rsidRPr="004928E1">
        <w:rPr>
          <w:rFonts w:cs="Times New Roman"/>
          <w:sz w:val="26"/>
          <w:szCs w:val="26"/>
        </w:rPr>
        <w:t>, (33).</w:t>
      </w:r>
    </w:p>
    <w:bookmarkEnd w:id="3"/>
    <w:p w14:paraId="6909A629" w14:textId="77777777" w:rsidR="002F170C" w:rsidRPr="004928E1" w:rsidRDefault="002F170C" w:rsidP="00CD02F3">
      <w:pPr>
        <w:tabs>
          <w:tab w:val="left" w:pos="851"/>
        </w:tabs>
        <w:spacing w:after="0" w:line="360" w:lineRule="auto"/>
        <w:ind w:firstLine="567"/>
        <w:jc w:val="both"/>
        <w:rPr>
          <w:rFonts w:cs="Times New Roman"/>
          <w:b/>
          <w:i/>
          <w:sz w:val="26"/>
          <w:szCs w:val="26"/>
        </w:rPr>
      </w:pPr>
      <w:r w:rsidRPr="004928E1">
        <w:rPr>
          <w:rFonts w:cs="Times New Roman"/>
          <w:b/>
          <w:i/>
          <w:sz w:val="26"/>
          <w:szCs w:val="26"/>
        </w:rPr>
        <w:t>5.2. Training product</w:t>
      </w:r>
    </w:p>
    <w:p w14:paraId="32385906" w14:textId="77777777" w:rsidR="002F170C" w:rsidRPr="004928E1" w:rsidRDefault="002F170C" w:rsidP="002F170C">
      <w:pPr>
        <w:spacing w:after="0" w:line="360" w:lineRule="auto"/>
        <w:ind w:firstLine="567"/>
        <w:jc w:val="both"/>
        <w:rPr>
          <w:rFonts w:cs="Times New Roman"/>
          <w:bCs/>
          <w:sz w:val="26"/>
          <w:szCs w:val="26"/>
          <w:lang w:val="nl-NL"/>
        </w:rPr>
      </w:pPr>
      <w:bookmarkStart w:id="4" w:name="_Hlk166684267"/>
      <w:r w:rsidRPr="004928E1">
        <w:rPr>
          <w:rFonts w:cs="Times New Roman"/>
          <w:sz w:val="26"/>
          <w:szCs w:val="26"/>
        </w:rPr>
        <w:t>- Guided 01 master's thesis: "Developing sustainable livelihoods for households in Bac Kan province", student: Ha Van Binh, thesis defense on March 22, 2025, Average score: 8.8.</w:t>
      </w:r>
    </w:p>
    <w:bookmarkEnd w:id="4"/>
    <w:p w14:paraId="36BC04C3" w14:textId="77777777" w:rsidR="002F170C" w:rsidRPr="004928E1" w:rsidRDefault="002F170C" w:rsidP="00CD02F3">
      <w:pPr>
        <w:tabs>
          <w:tab w:val="left" w:pos="851"/>
        </w:tabs>
        <w:spacing w:after="0" w:line="360" w:lineRule="auto"/>
        <w:ind w:firstLine="567"/>
        <w:jc w:val="both"/>
        <w:rPr>
          <w:rFonts w:cs="Times New Roman"/>
          <w:b/>
          <w:i/>
          <w:sz w:val="26"/>
          <w:szCs w:val="26"/>
        </w:rPr>
      </w:pPr>
      <w:r w:rsidRPr="004928E1">
        <w:rPr>
          <w:rFonts w:cs="Times New Roman"/>
          <w:b/>
          <w:i/>
          <w:sz w:val="26"/>
          <w:szCs w:val="26"/>
        </w:rPr>
        <w:t>5.3. Application product</w:t>
      </w:r>
    </w:p>
    <w:p w14:paraId="660F6E8D" w14:textId="77777777" w:rsidR="002F170C" w:rsidRPr="004928E1" w:rsidRDefault="002F170C" w:rsidP="002F170C">
      <w:pPr>
        <w:spacing w:after="0" w:line="360" w:lineRule="auto"/>
        <w:ind w:firstLine="567"/>
        <w:jc w:val="both"/>
        <w:rPr>
          <w:rFonts w:cs="Times New Roman"/>
          <w:sz w:val="26"/>
          <w:szCs w:val="26"/>
        </w:rPr>
      </w:pPr>
      <w:r w:rsidRPr="004928E1">
        <w:rPr>
          <w:rFonts w:cs="Times New Roman"/>
          <w:sz w:val="26"/>
          <w:szCs w:val="26"/>
        </w:rPr>
        <w:t>- Report on the assessment of the current status of urban agricultural development and its impact on the livelihoods of farming households in the Northeastern provinces of Vietnam.</w:t>
      </w:r>
    </w:p>
    <w:p w14:paraId="7910FC86" w14:textId="77777777" w:rsidR="002F170C" w:rsidRPr="004928E1" w:rsidRDefault="002F170C" w:rsidP="002F170C">
      <w:pPr>
        <w:spacing w:after="0" w:line="360" w:lineRule="auto"/>
        <w:ind w:firstLine="567"/>
        <w:jc w:val="both"/>
        <w:rPr>
          <w:rFonts w:cs="Times New Roman"/>
          <w:b/>
          <w:bCs/>
          <w:sz w:val="26"/>
          <w:szCs w:val="26"/>
        </w:rPr>
      </w:pPr>
      <w:r w:rsidRPr="004928E1">
        <w:rPr>
          <w:rFonts w:cs="Times New Roman"/>
          <w:sz w:val="26"/>
          <w:szCs w:val="26"/>
        </w:rPr>
        <w:lastRenderedPageBreak/>
        <w:t>- Proposed solutions and recommendations to ensure sustainable livelihoods for farming households due to the impact of urban agricultural development in the Northeastern provinces of Vietnam.</w:t>
      </w:r>
    </w:p>
    <w:p w14:paraId="1BB490B3" w14:textId="77777777" w:rsidR="002F170C" w:rsidRPr="004928E1" w:rsidRDefault="002F170C" w:rsidP="002F170C">
      <w:pPr>
        <w:tabs>
          <w:tab w:val="num" w:pos="0"/>
        </w:tabs>
        <w:spacing w:after="0" w:line="360" w:lineRule="auto"/>
        <w:ind w:firstLine="567"/>
        <w:jc w:val="both"/>
        <w:rPr>
          <w:rFonts w:cs="Times New Roman"/>
          <w:sz w:val="26"/>
          <w:szCs w:val="26"/>
        </w:rPr>
      </w:pPr>
      <w:r w:rsidRPr="004928E1">
        <w:rPr>
          <w:rFonts w:cs="Times New Roman"/>
          <w:b/>
          <w:bCs/>
          <w:sz w:val="26"/>
          <w:szCs w:val="26"/>
        </w:rPr>
        <w:t>6. Transfer alternatives, application institutions, impacts and benefits of research results:</w:t>
      </w:r>
    </w:p>
    <w:p w14:paraId="791FEBC8" w14:textId="77777777" w:rsidR="002F170C" w:rsidRPr="004928E1" w:rsidRDefault="002F170C" w:rsidP="002F170C">
      <w:pPr>
        <w:tabs>
          <w:tab w:val="left" w:pos="851"/>
        </w:tabs>
        <w:spacing w:after="0" w:line="360" w:lineRule="auto"/>
        <w:jc w:val="both"/>
        <w:rPr>
          <w:rFonts w:cs="Times New Roman"/>
          <w:b/>
          <w:i/>
          <w:sz w:val="26"/>
          <w:szCs w:val="26"/>
        </w:rPr>
      </w:pPr>
      <w:bookmarkStart w:id="5" w:name="_Hlk166684930"/>
      <w:r w:rsidRPr="004928E1">
        <w:rPr>
          <w:rFonts w:cs="Times New Roman"/>
          <w:b/>
          <w:i/>
          <w:sz w:val="26"/>
          <w:szCs w:val="26"/>
        </w:rPr>
        <w:t>6.1. Transfer method</w:t>
      </w:r>
    </w:p>
    <w:p w14:paraId="58A53FCE"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The research results of the topic are valuable reference documents serving the teaching and scientific research work at the University of Economics and Business Administration. </w:t>
      </w:r>
    </w:p>
    <w:p w14:paraId="568DAE1B" w14:textId="77777777" w:rsidR="002F170C" w:rsidRPr="004928E1" w:rsidRDefault="002F170C" w:rsidP="002F170C">
      <w:pPr>
        <w:spacing w:after="0" w:line="360" w:lineRule="auto"/>
        <w:ind w:firstLine="540"/>
        <w:jc w:val="both"/>
        <w:rPr>
          <w:rFonts w:cs="Times New Roman"/>
          <w:sz w:val="26"/>
          <w:szCs w:val="26"/>
        </w:rPr>
      </w:pPr>
      <w:r w:rsidRPr="004928E1">
        <w:rPr>
          <w:rFonts w:cs="Times New Roman"/>
          <w:sz w:val="26"/>
          <w:szCs w:val="26"/>
          <w:lang w:val="nl-NL"/>
        </w:rPr>
        <w:t>- Develop evaluation reports and related solutions of the research content so that the topic becomes a theoretical product provided to the using units.</w:t>
      </w:r>
    </w:p>
    <w:p w14:paraId="145D2DB5" w14:textId="77777777" w:rsidR="002F170C" w:rsidRPr="004928E1" w:rsidRDefault="002F170C" w:rsidP="00CD02F3">
      <w:pPr>
        <w:tabs>
          <w:tab w:val="left" w:pos="851"/>
        </w:tabs>
        <w:spacing w:after="0" w:line="360" w:lineRule="auto"/>
        <w:ind w:firstLine="567"/>
        <w:jc w:val="both"/>
        <w:rPr>
          <w:rFonts w:cs="Times New Roman"/>
          <w:b/>
          <w:i/>
          <w:sz w:val="26"/>
          <w:szCs w:val="26"/>
          <w:lang w:val="nl-NL"/>
        </w:rPr>
      </w:pPr>
      <w:r w:rsidRPr="004928E1">
        <w:rPr>
          <w:rFonts w:cs="Times New Roman"/>
          <w:b/>
          <w:i/>
          <w:sz w:val="26"/>
          <w:szCs w:val="26"/>
          <w:lang w:val="nl-NL"/>
        </w:rPr>
        <w:t>6.2. Application address</w:t>
      </w:r>
    </w:p>
    <w:p w14:paraId="55AF41CF" w14:textId="77777777" w:rsidR="002F170C" w:rsidRPr="004928E1" w:rsidRDefault="002F170C" w:rsidP="002F170C">
      <w:pPr>
        <w:tabs>
          <w:tab w:val="left" w:pos="851"/>
        </w:tabs>
        <w:spacing w:after="0" w:line="360" w:lineRule="auto"/>
        <w:ind w:firstLine="567"/>
        <w:jc w:val="both"/>
        <w:rPr>
          <w:rFonts w:cs="Times New Roman"/>
          <w:sz w:val="26"/>
          <w:szCs w:val="26"/>
          <w:lang w:val="nl-NL"/>
        </w:rPr>
      </w:pPr>
      <w:r w:rsidRPr="004928E1">
        <w:rPr>
          <w:rFonts w:cs="Times New Roman"/>
          <w:sz w:val="26"/>
          <w:szCs w:val="26"/>
          <w:lang w:val="nl-NL"/>
        </w:rPr>
        <w:t>Thai Nguyen University of Economics and Business Administration.</w:t>
      </w:r>
    </w:p>
    <w:p w14:paraId="3F7C7FDC" w14:textId="77777777" w:rsidR="002F170C" w:rsidRPr="004928E1" w:rsidRDefault="002F170C" w:rsidP="002F170C">
      <w:pPr>
        <w:tabs>
          <w:tab w:val="left" w:pos="851"/>
        </w:tabs>
        <w:spacing w:after="0" w:line="360" w:lineRule="auto"/>
        <w:jc w:val="both"/>
        <w:rPr>
          <w:rFonts w:cs="Times New Roman"/>
          <w:sz w:val="26"/>
          <w:szCs w:val="26"/>
          <w:lang w:val="nl-NL"/>
        </w:rPr>
      </w:pPr>
      <w:r w:rsidRPr="004928E1">
        <w:rPr>
          <w:rFonts w:cs="Times New Roman"/>
          <w:sz w:val="26"/>
          <w:szCs w:val="26"/>
          <w:lang w:val="nl-NL"/>
        </w:rPr>
        <w:t xml:space="preserve">         Ministry of Agriculture and Rural Development; Department of Agriculture and Rural Development of provinces. </w:t>
      </w:r>
    </w:p>
    <w:p w14:paraId="2641F6B6" w14:textId="77777777" w:rsidR="002F170C" w:rsidRPr="004928E1" w:rsidRDefault="002F170C" w:rsidP="00CD02F3">
      <w:pPr>
        <w:tabs>
          <w:tab w:val="left" w:pos="851"/>
        </w:tabs>
        <w:spacing w:after="0" w:line="360" w:lineRule="auto"/>
        <w:ind w:firstLine="567"/>
        <w:jc w:val="both"/>
        <w:rPr>
          <w:rFonts w:cs="Times New Roman"/>
          <w:b/>
          <w:i/>
          <w:sz w:val="26"/>
          <w:szCs w:val="26"/>
        </w:rPr>
      </w:pPr>
      <w:r w:rsidRPr="004928E1">
        <w:rPr>
          <w:rFonts w:cs="Times New Roman"/>
          <w:b/>
          <w:i/>
          <w:sz w:val="26"/>
          <w:szCs w:val="26"/>
          <w:lang w:val="nl-NL"/>
        </w:rPr>
        <w:t>6.3. Benefits of research results</w:t>
      </w:r>
    </w:p>
    <w:p w14:paraId="4BA26B26"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xml:space="preserve">- For the field of education and training: </w:t>
      </w:r>
      <w:r w:rsidRPr="004928E1">
        <w:rPr>
          <w:rFonts w:cs="Times New Roman"/>
          <w:bCs/>
          <w:sz w:val="26"/>
          <w:szCs w:val="26"/>
          <w:lang w:val="nl-NL"/>
        </w:rPr>
        <w:t xml:space="preserve">The research is </w:t>
      </w:r>
      <w:r w:rsidRPr="004928E1">
        <w:rPr>
          <w:rFonts w:cs="Times New Roman"/>
          <w:sz w:val="26"/>
          <w:szCs w:val="26"/>
          <w:lang w:val="nl-NL"/>
        </w:rPr>
        <w:t>a useful reference document to serve undergraduate and postgraduate training at Thai Nguyen University of Economics and Business Administration and universities in the field of business, economics, and management.</w:t>
      </w:r>
    </w:p>
    <w:p w14:paraId="30F57223"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For related science and technology fields:</w:t>
      </w:r>
    </w:p>
    <w:p w14:paraId="532880AE"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Serving scientific research activities at Thai NguyenUniversity of Economics and Business Administration and universities in the field of economics and management.</w:t>
      </w:r>
    </w:p>
    <w:p w14:paraId="53DD767D"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Be a valuable reference for students, graduate students, and scientists in the field of agriculture urban</w:t>
      </w:r>
    </w:p>
    <w:p w14:paraId="72178D19"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For socio-economic development: The topic is a valuable reference for leaders of Departments of Agriculture and Rural Development; scientists, managers and policy makers to have appropriate policies and solutions for urban agricultural development that impact household livelihoods.</w:t>
      </w:r>
    </w:p>
    <w:p w14:paraId="0C8CE34F"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t>- For host organizations and organizations applying the research results:</w:t>
      </w:r>
    </w:p>
    <w:p w14:paraId="13F8FE7B" w14:textId="77777777" w:rsidR="002F170C" w:rsidRPr="004928E1" w:rsidRDefault="002F170C" w:rsidP="002F170C">
      <w:pPr>
        <w:spacing w:after="0" w:line="360" w:lineRule="auto"/>
        <w:ind w:firstLine="540"/>
        <w:jc w:val="both"/>
        <w:rPr>
          <w:rFonts w:cs="Times New Roman"/>
          <w:sz w:val="26"/>
          <w:szCs w:val="26"/>
          <w:lang w:val="nl-NL"/>
        </w:rPr>
      </w:pPr>
      <w:r w:rsidRPr="004928E1">
        <w:rPr>
          <w:rFonts w:cs="Times New Roman"/>
          <w:sz w:val="26"/>
          <w:szCs w:val="26"/>
          <w:lang w:val="nl-NL"/>
        </w:rPr>
        <w:lastRenderedPageBreak/>
        <w:t>+ Teachers and learners at Thai Nguyen University of Economics and Business Administration can use this study as a reference in training and scientific research activities.</w:t>
      </w:r>
    </w:p>
    <w:p w14:paraId="524771AD" w14:textId="77777777" w:rsidR="002F170C" w:rsidRPr="004928E1" w:rsidRDefault="002F170C" w:rsidP="002F170C">
      <w:pPr>
        <w:spacing w:after="0" w:line="360" w:lineRule="auto"/>
        <w:jc w:val="both"/>
        <w:rPr>
          <w:rFonts w:cs="Times New Roman"/>
          <w:sz w:val="26"/>
          <w:szCs w:val="26"/>
        </w:rPr>
      </w:pPr>
      <w:r w:rsidRPr="004928E1">
        <w:rPr>
          <w:rFonts w:cs="Times New Roman"/>
          <w:sz w:val="26"/>
          <w:szCs w:val="26"/>
          <w:lang w:val="nl-NL"/>
        </w:rPr>
        <w:t>+ Provide information and basis for policy making related to urban agricultural development.</w:t>
      </w:r>
      <w:bookmarkEnd w:id="5"/>
    </w:p>
    <w:p w14:paraId="0E620EE7" w14:textId="05372902" w:rsidR="00D31EF4" w:rsidRPr="002F170C" w:rsidRDefault="00D31EF4" w:rsidP="002F170C">
      <w:pPr>
        <w:rPr>
          <w:rFonts w:cs="Times New Roman"/>
          <w:sz w:val="26"/>
          <w:szCs w:val="26"/>
          <w:lang w:val="vi-VN"/>
        </w:rPr>
      </w:pPr>
    </w:p>
    <w:sectPr w:rsidR="00D31EF4" w:rsidRPr="002F170C" w:rsidSect="002F170C">
      <w:pgSz w:w="11907" w:h="16840" w:code="9"/>
      <w:pgMar w:top="127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5D2A"/>
    <w:multiLevelType w:val="multilevel"/>
    <w:tmpl w:val="CF38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2591"/>
    <w:multiLevelType w:val="multilevel"/>
    <w:tmpl w:val="B610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F439F"/>
    <w:multiLevelType w:val="multilevel"/>
    <w:tmpl w:val="D250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C7"/>
    <w:rsid w:val="00053801"/>
    <w:rsid w:val="000764FF"/>
    <w:rsid w:val="00086244"/>
    <w:rsid w:val="000E6495"/>
    <w:rsid w:val="000F45FA"/>
    <w:rsid w:val="00101AE0"/>
    <w:rsid w:val="001028CE"/>
    <w:rsid w:val="00134E25"/>
    <w:rsid w:val="001402CE"/>
    <w:rsid w:val="00187D72"/>
    <w:rsid w:val="00191CA5"/>
    <w:rsid w:val="001C0CB1"/>
    <w:rsid w:val="001C18AC"/>
    <w:rsid w:val="001C3B61"/>
    <w:rsid w:val="001E16CD"/>
    <w:rsid w:val="00206F93"/>
    <w:rsid w:val="00210E3F"/>
    <w:rsid w:val="00217E3C"/>
    <w:rsid w:val="002240FD"/>
    <w:rsid w:val="0025316B"/>
    <w:rsid w:val="002708D0"/>
    <w:rsid w:val="002858D4"/>
    <w:rsid w:val="002B5EC9"/>
    <w:rsid w:val="002C0EB8"/>
    <w:rsid w:val="002D7138"/>
    <w:rsid w:val="002F170C"/>
    <w:rsid w:val="00311AF9"/>
    <w:rsid w:val="003141B2"/>
    <w:rsid w:val="0031763D"/>
    <w:rsid w:val="00323D9F"/>
    <w:rsid w:val="003344DE"/>
    <w:rsid w:val="003624AF"/>
    <w:rsid w:val="00364891"/>
    <w:rsid w:val="00366D31"/>
    <w:rsid w:val="00383C40"/>
    <w:rsid w:val="0039033D"/>
    <w:rsid w:val="00391B77"/>
    <w:rsid w:val="0042349B"/>
    <w:rsid w:val="00426DFB"/>
    <w:rsid w:val="004431B5"/>
    <w:rsid w:val="004471E2"/>
    <w:rsid w:val="004510FA"/>
    <w:rsid w:val="0046196F"/>
    <w:rsid w:val="00463F34"/>
    <w:rsid w:val="004820D2"/>
    <w:rsid w:val="0048288B"/>
    <w:rsid w:val="004A7231"/>
    <w:rsid w:val="004B27DA"/>
    <w:rsid w:val="004C0560"/>
    <w:rsid w:val="004D7CBE"/>
    <w:rsid w:val="00502395"/>
    <w:rsid w:val="005050CD"/>
    <w:rsid w:val="00513B45"/>
    <w:rsid w:val="00523A0E"/>
    <w:rsid w:val="0053049C"/>
    <w:rsid w:val="00533934"/>
    <w:rsid w:val="00533BC7"/>
    <w:rsid w:val="00540E34"/>
    <w:rsid w:val="00555FF0"/>
    <w:rsid w:val="005726DF"/>
    <w:rsid w:val="00580607"/>
    <w:rsid w:val="0059385C"/>
    <w:rsid w:val="005A5537"/>
    <w:rsid w:val="005B3CC7"/>
    <w:rsid w:val="005C01AC"/>
    <w:rsid w:val="005C4189"/>
    <w:rsid w:val="005E4B26"/>
    <w:rsid w:val="005F40B3"/>
    <w:rsid w:val="0062405B"/>
    <w:rsid w:val="00650900"/>
    <w:rsid w:val="006E227E"/>
    <w:rsid w:val="007136DD"/>
    <w:rsid w:val="0076599B"/>
    <w:rsid w:val="00786F2A"/>
    <w:rsid w:val="00795423"/>
    <w:rsid w:val="007A6C08"/>
    <w:rsid w:val="00803202"/>
    <w:rsid w:val="008144CC"/>
    <w:rsid w:val="00827AC9"/>
    <w:rsid w:val="00844514"/>
    <w:rsid w:val="00845040"/>
    <w:rsid w:val="00893CC8"/>
    <w:rsid w:val="008949BA"/>
    <w:rsid w:val="008B0F34"/>
    <w:rsid w:val="008D5436"/>
    <w:rsid w:val="008E011C"/>
    <w:rsid w:val="0091168A"/>
    <w:rsid w:val="00914BC6"/>
    <w:rsid w:val="00934D06"/>
    <w:rsid w:val="00961E8C"/>
    <w:rsid w:val="00964F2B"/>
    <w:rsid w:val="009C5225"/>
    <w:rsid w:val="009C5B9C"/>
    <w:rsid w:val="009E64B0"/>
    <w:rsid w:val="00A42D65"/>
    <w:rsid w:val="00A506FB"/>
    <w:rsid w:val="00A52B72"/>
    <w:rsid w:val="00A63822"/>
    <w:rsid w:val="00AB4A92"/>
    <w:rsid w:val="00AD0964"/>
    <w:rsid w:val="00AF7C4B"/>
    <w:rsid w:val="00B45143"/>
    <w:rsid w:val="00B57750"/>
    <w:rsid w:val="00B65DA1"/>
    <w:rsid w:val="00B8056D"/>
    <w:rsid w:val="00BA16CC"/>
    <w:rsid w:val="00BA62C9"/>
    <w:rsid w:val="00BC3332"/>
    <w:rsid w:val="00BE0F1A"/>
    <w:rsid w:val="00C52F7E"/>
    <w:rsid w:val="00C537FB"/>
    <w:rsid w:val="00C53F39"/>
    <w:rsid w:val="00C62B04"/>
    <w:rsid w:val="00CD02F3"/>
    <w:rsid w:val="00CF3B64"/>
    <w:rsid w:val="00D00A47"/>
    <w:rsid w:val="00D04E95"/>
    <w:rsid w:val="00D21F50"/>
    <w:rsid w:val="00D31841"/>
    <w:rsid w:val="00D31EF4"/>
    <w:rsid w:val="00D57782"/>
    <w:rsid w:val="00D65062"/>
    <w:rsid w:val="00D81D5A"/>
    <w:rsid w:val="00DA226D"/>
    <w:rsid w:val="00DB4E27"/>
    <w:rsid w:val="00DE178F"/>
    <w:rsid w:val="00E0215D"/>
    <w:rsid w:val="00E34362"/>
    <w:rsid w:val="00E428D9"/>
    <w:rsid w:val="00E470C6"/>
    <w:rsid w:val="00E47663"/>
    <w:rsid w:val="00E5744C"/>
    <w:rsid w:val="00E702E0"/>
    <w:rsid w:val="00E90443"/>
    <w:rsid w:val="00E91769"/>
    <w:rsid w:val="00E94392"/>
    <w:rsid w:val="00EA1ED6"/>
    <w:rsid w:val="00EB0588"/>
    <w:rsid w:val="00EC04FB"/>
    <w:rsid w:val="00EC33CC"/>
    <w:rsid w:val="00EF36B8"/>
    <w:rsid w:val="00F63667"/>
    <w:rsid w:val="00F72721"/>
    <w:rsid w:val="00FA5D83"/>
    <w:rsid w:val="00FB4926"/>
    <w:rsid w:val="00FB6F55"/>
    <w:rsid w:val="00FC6497"/>
    <w:rsid w:val="00FF00FA"/>
    <w:rsid w:val="00FF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F0DA"/>
  <w15:docId w15:val="{9150B6DE-FEAA-4397-AFDD-6EC6ACE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45143"/>
    <w:pPr>
      <w:spacing w:before="100" w:beforeAutospacing="1" w:after="100" w:afterAutospacing="1" w:line="240" w:lineRule="auto"/>
      <w:outlineLvl w:val="3"/>
    </w:pPr>
    <w:rPr>
      <w:rFonts w:eastAsia="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C7"/>
    <w:pPr>
      <w:ind w:left="720"/>
      <w:contextualSpacing/>
    </w:pPr>
  </w:style>
  <w:style w:type="character" w:styleId="Hyperlink">
    <w:name w:val="Hyperlink"/>
    <w:basedOn w:val="DefaultParagraphFont"/>
    <w:uiPriority w:val="99"/>
    <w:unhideWhenUsed/>
    <w:rsid w:val="008144CC"/>
    <w:rPr>
      <w:color w:val="0563C1" w:themeColor="hyperlink"/>
      <w:u w:val="single"/>
    </w:rPr>
  </w:style>
  <w:style w:type="character" w:styleId="Strong">
    <w:name w:val="Strong"/>
    <w:basedOn w:val="DefaultParagraphFont"/>
    <w:uiPriority w:val="22"/>
    <w:qFormat/>
    <w:rsid w:val="00AB4A92"/>
    <w:rPr>
      <w:b/>
      <w:bCs/>
    </w:rPr>
  </w:style>
  <w:style w:type="character" w:customStyle="1" w:styleId="Heading4Char">
    <w:name w:val="Heading 4 Char"/>
    <w:basedOn w:val="DefaultParagraphFont"/>
    <w:link w:val="Heading4"/>
    <w:uiPriority w:val="9"/>
    <w:rsid w:val="00B45143"/>
    <w:rPr>
      <w:rFonts w:eastAsia="Times New Roman" w:cs="Times New Roman"/>
      <w:b/>
      <w:bCs/>
      <w:kern w:val="0"/>
      <w:szCs w:val="24"/>
      <w14:ligatures w14:val="none"/>
    </w:rPr>
  </w:style>
  <w:style w:type="paragraph" w:styleId="NormalWeb">
    <w:name w:val="Normal (Web)"/>
    <w:aliases w:val="Char Char Char,Char Char Char Char Char Char Char Char Char Char,Char Char Char Char Char Char Char Char Char Char Char"/>
    <w:basedOn w:val="Normal"/>
    <w:link w:val="NormalWebChar"/>
    <w:uiPriority w:val="99"/>
    <w:unhideWhenUsed/>
    <w:qFormat/>
    <w:rsid w:val="00B45143"/>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B45143"/>
    <w:rPr>
      <w:i/>
      <w:iCs/>
    </w:rPr>
  </w:style>
  <w:style w:type="character" w:customStyle="1" w:styleId="UnresolvedMention">
    <w:name w:val="Unresolved Mention"/>
    <w:basedOn w:val="DefaultParagraphFont"/>
    <w:uiPriority w:val="99"/>
    <w:semiHidden/>
    <w:unhideWhenUsed/>
    <w:rsid w:val="00893CC8"/>
    <w:rPr>
      <w:color w:val="605E5C"/>
      <w:shd w:val="clear" w:color="auto" w:fill="E1DFDD"/>
    </w:rPr>
  </w:style>
  <w:style w:type="character" w:styleId="FollowedHyperlink">
    <w:name w:val="FollowedHyperlink"/>
    <w:basedOn w:val="DefaultParagraphFont"/>
    <w:uiPriority w:val="99"/>
    <w:semiHidden/>
    <w:unhideWhenUsed/>
    <w:rsid w:val="001028CE"/>
    <w:rPr>
      <w:color w:val="954F72" w:themeColor="followedHyperlink"/>
      <w:u w:val="single"/>
    </w:rPr>
  </w:style>
  <w:style w:type="character" w:customStyle="1" w:styleId="NormalWebChar">
    <w:name w:val="Normal (Web) Char"/>
    <w:aliases w:val="Char Char Char Char,Char Char Char Char Char Char Char Char Char Char Char1,Char Char Char Char Char Char Char Char Char Char Char Char"/>
    <w:link w:val="NormalWeb"/>
    <w:uiPriority w:val="99"/>
    <w:locked/>
    <w:rsid w:val="004C0560"/>
    <w:rPr>
      <w:rFonts w:eastAsia="Times New Roman" w:cs="Times New Roman"/>
      <w:kern w:val="0"/>
      <w:szCs w:val="24"/>
      <w14:ligatures w14:val="none"/>
    </w:rPr>
  </w:style>
  <w:style w:type="paragraph" w:styleId="HTMLPreformatted">
    <w:name w:val="HTML Preformatted"/>
    <w:basedOn w:val="Normal"/>
    <w:link w:val="HTMLPreformattedChar"/>
    <w:uiPriority w:val="99"/>
    <w:semiHidden/>
    <w:unhideWhenUsed/>
    <w:rsid w:val="005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23A0E"/>
    <w:rPr>
      <w:rFonts w:ascii="Courier New" w:eastAsia="Times New Roman" w:hAnsi="Courier New" w:cs="Courier New"/>
      <w:kern w:val="0"/>
      <w:sz w:val="20"/>
      <w:szCs w:val="20"/>
      <w14:ligatures w14:val="none"/>
    </w:rPr>
  </w:style>
  <w:style w:type="character" w:customStyle="1" w:styleId="y2iqfc">
    <w:name w:val="y2iqfc"/>
    <w:basedOn w:val="DefaultParagraphFont"/>
    <w:rsid w:val="00523A0E"/>
  </w:style>
  <w:style w:type="paragraph" w:styleId="Header">
    <w:name w:val="header"/>
    <w:basedOn w:val="Normal"/>
    <w:link w:val="HeaderChar"/>
    <w:uiPriority w:val="99"/>
    <w:unhideWhenUsed/>
    <w:rsid w:val="002F170C"/>
    <w:pPr>
      <w:tabs>
        <w:tab w:val="center" w:pos="4513"/>
        <w:tab w:val="right" w:pos="9026"/>
      </w:tabs>
      <w:spacing w:after="0" w:line="240" w:lineRule="auto"/>
      <w:ind w:firstLine="187"/>
      <w:jc w:val="both"/>
    </w:pPr>
    <w:rPr>
      <w:rFonts w:eastAsia="Calibri" w:cs="Times New Roman"/>
      <w:kern w:val="0"/>
      <w:sz w:val="26"/>
      <w:szCs w:val="26"/>
      <w14:ligatures w14:val="none"/>
    </w:rPr>
  </w:style>
  <w:style w:type="character" w:customStyle="1" w:styleId="HeaderChar">
    <w:name w:val="Header Char"/>
    <w:basedOn w:val="DefaultParagraphFont"/>
    <w:link w:val="Header"/>
    <w:uiPriority w:val="99"/>
    <w:rsid w:val="002F170C"/>
    <w:rPr>
      <w:rFonts w:eastAsia="Calibri"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424">
      <w:bodyDiv w:val="1"/>
      <w:marLeft w:val="0"/>
      <w:marRight w:val="0"/>
      <w:marTop w:val="0"/>
      <w:marBottom w:val="0"/>
      <w:divBdr>
        <w:top w:val="none" w:sz="0" w:space="0" w:color="auto"/>
        <w:left w:val="none" w:sz="0" w:space="0" w:color="auto"/>
        <w:bottom w:val="none" w:sz="0" w:space="0" w:color="auto"/>
        <w:right w:val="none" w:sz="0" w:space="0" w:color="auto"/>
      </w:divBdr>
    </w:div>
    <w:div w:id="133064550">
      <w:bodyDiv w:val="1"/>
      <w:marLeft w:val="0"/>
      <w:marRight w:val="0"/>
      <w:marTop w:val="0"/>
      <w:marBottom w:val="0"/>
      <w:divBdr>
        <w:top w:val="none" w:sz="0" w:space="0" w:color="auto"/>
        <w:left w:val="none" w:sz="0" w:space="0" w:color="auto"/>
        <w:bottom w:val="none" w:sz="0" w:space="0" w:color="auto"/>
        <w:right w:val="none" w:sz="0" w:space="0" w:color="auto"/>
      </w:divBdr>
    </w:div>
    <w:div w:id="183446465">
      <w:bodyDiv w:val="1"/>
      <w:marLeft w:val="0"/>
      <w:marRight w:val="0"/>
      <w:marTop w:val="0"/>
      <w:marBottom w:val="0"/>
      <w:divBdr>
        <w:top w:val="none" w:sz="0" w:space="0" w:color="auto"/>
        <w:left w:val="none" w:sz="0" w:space="0" w:color="auto"/>
        <w:bottom w:val="none" w:sz="0" w:space="0" w:color="auto"/>
        <w:right w:val="none" w:sz="0" w:space="0" w:color="auto"/>
      </w:divBdr>
    </w:div>
    <w:div w:id="361322861">
      <w:bodyDiv w:val="1"/>
      <w:marLeft w:val="0"/>
      <w:marRight w:val="0"/>
      <w:marTop w:val="0"/>
      <w:marBottom w:val="0"/>
      <w:divBdr>
        <w:top w:val="none" w:sz="0" w:space="0" w:color="auto"/>
        <w:left w:val="none" w:sz="0" w:space="0" w:color="auto"/>
        <w:bottom w:val="none" w:sz="0" w:space="0" w:color="auto"/>
        <w:right w:val="none" w:sz="0" w:space="0" w:color="auto"/>
      </w:divBdr>
    </w:div>
    <w:div w:id="475682147">
      <w:bodyDiv w:val="1"/>
      <w:marLeft w:val="0"/>
      <w:marRight w:val="0"/>
      <w:marTop w:val="0"/>
      <w:marBottom w:val="0"/>
      <w:divBdr>
        <w:top w:val="none" w:sz="0" w:space="0" w:color="auto"/>
        <w:left w:val="none" w:sz="0" w:space="0" w:color="auto"/>
        <w:bottom w:val="none" w:sz="0" w:space="0" w:color="auto"/>
        <w:right w:val="none" w:sz="0" w:space="0" w:color="auto"/>
      </w:divBdr>
    </w:div>
    <w:div w:id="495222347">
      <w:bodyDiv w:val="1"/>
      <w:marLeft w:val="0"/>
      <w:marRight w:val="0"/>
      <w:marTop w:val="0"/>
      <w:marBottom w:val="0"/>
      <w:divBdr>
        <w:top w:val="none" w:sz="0" w:space="0" w:color="auto"/>
        <w:left w:val="none" w:sz="0" w:space="0" w:color="auto"/>
        <w:bottom w:val="none" w:sz="0" w:space="0" w:color="auto"/>
        <w:right w:val="none" w:sz="0" w:space="0" w:color="auto"/>
      </w:divBdr>
    </w:div>
    <w:div w:id="692263543">
      <w:bodyDiv w:val="1"/>
      <w:marLeft w:val="0"/>
      <w:marRight w:val="0"/>
      <w:marTop w:val="0"/>
      <w:marBottom w:val="0"/>
      <w:divBdr>
        <w:top w:val="none" w:sz="0" w:space="0" w:color="auto"/>
        <w:left w:val="none" w:sz="0" w:space="0" w:color="auto"/>
        <w:bottom w:val="none" w:sz="0" w:space="0" w:color="auto"/>
        <w:right w:val="none" w:sz="0" w:space="0" w:color="auto"/>
      </w:divBdr>
    </w:div>
    <w:div w:id="879122507">
      <w:bodyDiv w:val="1"/>
      <w:marLeft w:val="0"/>
      <w:marRight w:val="0"/>
      <w:marTop w:val="0"/>
      <w:marBottom w:val="0"/>
      <w:divBdr>
        <w:top w:val="none" w:sz="0" w:space="0" w:color="auto"/>
        <w:left w:val="none" w:sz="0" w:space="0" w:color="auto"/>
        <w:bottom w:val="none" w:sz="0" w:space="0" w:color="auto"/>
        <w:right w:val="none" w:sz="0" w:space="0" w:color="auto"/>
      </w:divBdr>
    </w:div>
    <w:div w:id="1134640200">
      <w:bodyDiv w:val="1"/>
      <w:marLeft w:val="0"/>
      <w:marRight w:val="0"/>
      <w:marTop w:val="0"/>
      <w:marBottom w:val="0"/>
      <w:divBdr>
        <w:top w:val="none" w:sz="0" w:space="0" w:color="auto"/>
        <w:left w:val="none" w:sz="0" w:space="0" w:color="auto"/>
        <w:bottom w:val="none" w:sz="0" w:space="0" w:color="auto"/>
        <w:right w:val="none" w:sz="0" w:space="0" w:color="auto"/>
      </w:divBdr>
    </w:div>
    <w:div w:id="1162041542">
      <w:bodyDiv w:val="1"/>
      <w:marLeft w:val="0"/>
      <w:marRight w:val="0"/>
      <w:marTop w:val="0"/>
      <w:marBottom w:val="0"/>
      <w:divBdr>
        <w:top w:val="none" w:sz="0" w:space="0" w:color="auto"/>
        <w:left w:val="none" w:sz="0" w:space="0" w:color="auto"/>
        <w:bottom w:val="none" w:sz="0" w:space="0" w:color="auto"/>
        <w:right w:val="none" w:sz="0" w:space="0" w:color="auto"/>
      </w:divBdr>
    </w:div>
    <w:div w:id="1333677946">
      <w:bodyDiv w:val="1"/>
      <w:marLeft w:val="0"/>
      <w:marRight w:val="0"/>
      <w:marTop w:val="0"/>
      <w:marBottom w:val="0"/>
      <w:divBdr>
        <w:top w:val="none" w:sz="0" w:space="0" w:color="auto"/>
        <w:left w:val="none" w:sz="0" w:space="0" w:color="auto"/>
        <w:bottom w:val="none" w:sz="0" w:space="0" w:color="auto"/>
        <w:right w:val="none" w:sz="0" w:space="0" w:color="auto"/>
      </w:divBdr>
    </w:div>
    <w:div w:id="1381630662">
      <w:bodyDiv w:val="1"/>
      <w:marLeft w:val="0"/>
      <w:marRight w:val="0"/>
      <w:marTop w:val="0"/>
      <w:marBottom w:val="0"/>
      <w:divBdr>
        <w:top w:val="none" w:sz="0" w:space="0" w:color="auto"/>
        <w:left w:val="none" w:sz="0" w:space="0" w:color="auto"/>
        <w:bottom w:val="none" w:sz="0" w:space="0" w:color="auto"/>
        <w:right w:val="none" w:sz="0" w:space="0" w:color="auto"/>
      </w:divBdr>
    </w:div>
    <w:div w:id="1834567756">
      <w:bodyDiv w:val="1"/>
      <w:marLeft w:val="0"/>
      <w:marRight w:val="0"/>
      <w:marTop w:val="0"/>
      <w:marBottom w:val="0"/>
      <w:divBdr>
        <w:top w:val="none" w:sz="0" w:space="0" w:color="auto"/>
        <w:left w:val="none" w:sz="0" w:space="0" w:color="auto"/>
        <w:bottom w:val="none" w:sz="0" w:space="0" w:color="auto"/>
        <w:right w:val="none" w:sz="0" w:space="0" w:color="auto"/>
      </w:divBdr>
    </w:div>
    <w:div w:id="2083915875">
      <w:bodyDiv w:val="1"/>
      <w:marLeft w:val="0"/>
      <w:marRight w:val="0"/>
      <w:marTop w:val="0"/>
      <w:marBottom w:val="0"/>
      <w:divBdr>
        <w:top w:val="none" w:sz="0" w:space="0" w:color="auto"/>
        <w:left w:val="none" w:sz="0" w:space="0" w:color="auto"/>
        <w:bottom w:val="none" w:sz="0" w:space="0" w:color="auto"/>
        <w:right w:val="none" w:sz="0" w:space="0" w:color="auto"/>
      </w:divBdr>
      <w:divsChild>
        <w:div w:id="1329864966">
          <w:marLeft w:val="0"/>
          <w:marRight w:val="0"/>
          <w:marTop w:val="0"/>
          <w:marBottom w:val="0"/>
          <w:divBdr>
            <w:top w:val="none" w:sz="0" w:space="0" w:color="auto"/>
            <w:left w:val="none" w:sz="0" w:space="0" w:color="auto"/>
            <w:bottom w:val="none" w:sz="0" w:space="0" w:color="auto"/>
            <w:right w:val="none" w:sz="0" w:space="0" w:color="auto"/>
          </w:divBdr>
          <w:divsChild>
            <w:div w:id="31928272">
              <w:marLeft w:val="0"/>
              <w:marRight w:val="0"/>
              <w:marTop w:val="0"/>
              <w:marBottom w:val="0"/>
              <w:divBdr>
                <w:top w:val="none" w:sz="0" w:space="0" w:color="auto"/>
                <w:left w:val="none" w:sz="0" w:space="0" w:color="auto"/>
                <w:bottom w:val="none" w:sz="0" w:space="0" w:color="auto"/>
                <w:right w:val="none" w:sz="0" w:space="0" w:color="auto"/>
              </w:divBdr>
              <w:divsChild>
                <w:div w:id="1258443171">
                  <w:marLeft w:val="0"/>
                  <w:marRight w:val="0"/>
                  <w:marTop w:val="0"/>
                  <w:marBottom w:val="0"/>
                  <w:divBdr>
                    <w:top w:val="none" w:sz="0" w:space="0" w:color="auto"/>
                    <w:left w:val="none" w:sz="0" w:space="0" w:color="auto"/>
                    <w:bottom w:val="none" w:sz="0" w:space="0" w:color="auto"/>
                    <w:right w:val="none" w:sz="0" w:space="0" w:color="auto"/>
                  </w:divBdr>
                  <w:divsChild>
                    <w:div w:id="85158434">
                      <w:marLeft w:val="0"/>
                      <w:marRight w:val="0"/>
                      <w:marTop w:val="0"/>
                      <w:marBottom w:val="0"/>
                      <w:divBdr>
                        <w:top w:val="none" w:sz="0" w:space="0" w:color="auto"/>
                        <w:left w:val="none" w:sz="0" w:space="0" w:color="auto"/>
                        <w:bottom w:val="none" w:sz="0" w:space="0" w:color="auto"/>
                        <w:right w:val="none" w:sz="0" w:space="0" w:color="auto"/>
                      </w:divBdr>
                      <w:divsChild>
                        <w:div w:id="700279045">
                          <w:marLeft w:val="0"/>
                          <w:marRight w:val="0"/>
                          <w:marTop w:val="0"/>
                          <w:marBottom w:val="0"/>
                          <w:divBdr>
                            <w:top w:val="none" w:sz="0" w:space="0" w:color="auto"/>
                            <w:left w:val="none" w:sz="0" w:space="0" w:color="auto"/>
                            <w:bottom w:val="none" w:sz="0" w:space="0" w:color="auto"/>
                            <w:right w:val="none" w:sz="0" w:space="0" w:color="auto"/>
                          </w:divBdr>
                          <w:divsChild>
                            <w:div w:id="668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 Phuong Huu</dc:creator>
  <cp:lastModifiedBy>Admin</cp:lastModifiedBy>
  <cp:revision>14</cp:revision>
  <cp:lastPrinted>2024-08-19T09:31:00Z</cp:lastPrinted>
  <dcterms:created xsi:type="dcterms:W3CDTF">2025-05-29T02:57:00Z</dcterms:created>
  <dcterms:modified xsi:type="dcterms:W3CDTF">2025-07-15T03:11:00Z</dcterms:modified>
</cp:coreProperties>
</file>